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33" w:tblpY="395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5150"/>
        <w:gridCol w:w="1134"/>
        <w:gridCol w:w="992"/>
        <w:gridCol w:w="3544"/>
      </w:tblGrid>
      <w:tr w:rsidR="00605856" w:rsidRPr="00DF22F8" w:rsidTr="003412ED">
        <w:trPr>
          <w:trHeight w:hRule="exact" w:val="3416"/>
        </w:trPr>
        <w:tc>
          <w:tcPr>
            <w:tcW w:w="11341" w:type="dxa"/>
            <w:gridSpan w:val="5"/>
          </w:tcPr>
          <w:p w:rsidR="00605856" w:rsidRPr="00605856" w:rsidRDefault="003412ED" w:rsidP="003412ED">
            <w:pPr>
              <w:widowControl w:val="0"/>
              <w:suppressAutoHyphens w:val="0"/>
              <w:autoSpaceDE w:val="0"/>
              <w:autoSpaceDN w:val="0"/>
              <w:spacing w:before="68"/>
              <w:ind w:left="142" w:firstLine="540"/>
              <w:jc w:val="both"/>
              <w:rPr>
                <w:sz w:val="28"/>
                <w:lang w:eastAsia="ru-RU" w:bidi="ru-RU"/>
              </w:rPr>
            </w:pPr>
            <w:r>
              <w:rPr>
                <w:sz w:val="28"/>
                <w:szCs w:val="22"/>
                <w:lang w:eastAsia="ru-RU" w:bidi="ru-RU"/>
              </w:rPr>
              <w:t>В целях полноценной реализации программ подготовки специалистов и</w:t>
            </w:r>
            <w:r w:rsidR="00605856" w:rsidRPr="00605856">
              <w:rPr>
                <w:sz w:val="28"/>
                <w:szCs w:val="22"/>
                <w:lang w:eastAsia="ru-RU" w:bidi="ru-RU"/>
              </w:rPr>
              <w:t xml:space="preserve"> </w:t>
            </w:r>
            <w:r>
              <w:rPr>
                <w:sz w:val="28"/>
                <w:szCs w:val="22"/>
                <w:lang w:eastAsia="ru-RU" w:bidi="ru-RU"/>
              </w:rPr>
              <w:t>обеспечения</w:t>
            </w:r>
            <w:r w:rsidR="00605856" w:rsidRPr="00605856">
              <w:rPr>
                <w:sz w:val="28"/>
                <w:szCs w:val="22"/>
                <w:lang w:eastAsia="ru-RU" w:bidi="ru-RU"/>
              </w:rPr>
              <w:t xml:space="preserve"> учебного процесса в </w:t>
            </w:r>
            <w:r>
              <w:rPr>
                <w:sz w:val="28"/>
                <w:szCs w:val="22"/>
                <w:lang w:eastAsia="ru-RU" w:bidi="ru-RU"/>
              </w:rPr>
              <w:t>техникуме</w:t>
            </w:r>
            <w:r w:rsidR="00605856" w:rsidRPr="00605856">
              <w:rPr>
                <w:sz w:val="28"/>
                <w:szCs w:val="22"/>
                <w:lang w:eastAsia="ru-RU" w:bidi="ru-RU"/>
              </w:rPr>
              <w:t xml:space="preserve"> имеется </w:t>
            </w:r>
            <w:r>
              <w:rPr>
                <w:sz w:val="28"/>
                <w:szCs w:val="22"/>
                <w:lang w:eastAsia="ru-RU" w:bidi="ru-RU"/>
              </w:rPr>
              <w:t>21 специализированный учебный кабинет</w:t>
            </w:r>
            <w:r w:rsidR="00605856" w:rsidRPr="00605856">
              <w:rPr>
                <w:sz w:val="28"/>
                <w:szCs w:val="22"/>
                <w:lang w:eastAsia="ru-RU" w:bidi="ru-RU"/>
              </w:rPr>
              <w:t xml:space="preserve">, </w:t>
            </w:r>
            <w:r>
              <w:rPr>
                <w:sz w:val="28"/>
                <w:szCs w:val="22"/>
                <w:lang w:eastAsia="ru-RU" w:bidi="ru-RU"/>
              </w:rPr>
              <w:t>8 лаборатории</w:t>
            </w:r>
            <w:r w:rsidR="00605856" w:rsidRPr="00605856">
              <w:rPr>
                <w:sz w:val="28"/>
                <w:szCs w:val="22"/>
                <w:lang w:eastAsia="ru-RU" w:bidi="ru-RU"/>
              </w:rPr>
              <w:t xml:space="preserve">, библиотека с </w:t>
            </w:r>
            <w:r>
              <w:rPr>
                <w:sz w:val="28"/>
                <w:szCs w:val="22"/>
                <w:lang w:eastAsia="ru-RU" w:bidi="ru-RU"/>
              </w:rPr>
              <w:t xml:space="preserve">малым читальным залом, методический кабинет </w:t>
            </w:r>
            <w:proofErr w:type="spellStart"/>
            <w:proofErr w:type="gramStart"/>
            <w:r>
              <w:rPr>
                <w:sz w:val="28"/>
                <w:szCs w:val="22"/>
                <w:lang w:eastAsia="ru-RU" w:bidi="ru-RU"/>
              </w:rPr>
              <w:t>кабинет</w:t>
            </w:r>
            <w:proofErr w:type="spellEnd"/>
            <w:proofErr w:type="gramEnd"/>
            <w:r>
              <w:rPr>
                <w:sz w:val="28"/>
                <w:szCs w:val="22"/>
                <w:lang w:eastAsia="ru-RU" w:bidi="ru-RU"/>
              </w:rPr>
              <w:t xml:space="preserve"> курсового и дипломного проектирования</w:t>
            </w:r>
          </w:p>
          <w:p w:rsidR="00605856" w:rsidRDefault="003412ED" w:rsidP="003412ED">
            <w:pPr>
              <w:widowControl w:val="0"/>
              <w:suppressAutoHyphens w:val="0"/>
              <w:autoSpaceDE w:val="0"/>
              <w:autoSpaceDN w:val="0"/>
              <w:ind w:left="142" w:firstLine="540"/>
              <w:jc w:val="both"/>
              <w:rPr>
                <w:sz w:val="28"/>
                <w:lang w:eastAsia="ru-RU" w:bidi="ru-RU"/>
              </w:rPr>
            </w:pPr>
            <w:r>
              <w:rPr>
                <w:sz w:val="28"/>
                <w:szCs w:val="22"/>
                <w:lang w:eastAsia="ru-RU" w:bidi="ru-RU"/>
              </w:rPr>
              <w:t>Техникум располагает 2</w:t>
            </w:r>
            <w:r w:rsidR="00605856" w:rsidRPr="00605856">
              <w:rPr>
                <w:sz w:val="28"/>
                <w:szCs w:val="22"/>
                <w:lang w:eastAsia="ru-RU" w:bidi="ru-RU"/>
              </w:rPr>
              <w:t xml:space="preserve"> компьютерными </w:t>
            </w:r>
            <w:r w:rsidR="00A13C5D">
              <w:rPr>
                <w:sz w:val="28"/>
                <w:szCs w:val="22"/>
                <w:lang w:eastAsia="ru-RU" w:bidi="ru-RU"/>
              </w:rPr>
              <w:t xml:space="preserve">кабинетами </w:t>
            </w:r>
            <w:r w:rsidR="00605856" w:rsidRPr="00605856">
              <w:rPr>
                <w:sz w:val="28"/>
                <w:szCs w:val="22"/>
                <w:lang w:eastAsia="ru-RU" w:bidi="ru-RU"/>
              </w:rPr>
              <w:t>с выходом в глобальн</w:t>
            </w:r>
            <w:r>
              <w:rPr>
                <w:sz w:val="28"/>
                <w:szCs w:val="22"/>
                <w:lang w:eastAsia="ru-RU" w:bidi="ru-RU"/>
              </w:rPr>
              <w:t>ую сеть Интернет, 1</w:t>
            </w:r>
            <w:r w:rsidR="00A13C5D">
              <w:rPr>
                <w:sz w:val="28"/>
                <w:szCs w:val="22"/>
                <w:lang w:eastAsia="ru-RU" w:bidi="ru-RU"/>
              </w:rPr>
              <w:t xml:space="preserve"> мобильным компьютерным классом, полигоном для геодезических измерений</w:t>
            </w:r>
          </w:p>
          <w:p w:rsidR="00A13C5D" w:rsidRPr="00605856" w:rsidRDefault="00A13C5D" w:rsidP="00A13C5D">
            <w:pPr>
              <w:widowControl w:val="0"/>
              <w:suppressAutoHyphens w:val="0"/>
              <w:autoSpaceDE w:val="0"/>
              <w:autoSpaceDN w:val="0"/>
              <w:ind w:left="142"/>
              <w:jc w:val="both"/>
              <w:rPr>
                <w:sz w:val="28"/>
                <w:lang w:eastAsia="ru-RU" w:bidi="ru-RU"/>
              </w:rPr>
            </w:pPr>
            <w:r>
              <w:rPr>
                <w:sz w:val="28"/>
                <w:szCs w:val="22"/>
                <w:lang w:eastAsia="ru-RU" w:bidi="ru-RU"/>
              </w:rPr>
              <w:t>площадью 1га.</w:t>
            </w:r>
          </w:p>
          <w:p w:rsidR="00605856" w:rsidRPr="00605856" w:rsidRDefault="00605856" w:rsidP="003412ED">
            <w:pPr>
              <w:widowControl w:val="0"/>
              <w:suppressAutoHyphens w:val="0"/>
              <w:autoSpaceDE w:val="0"/>
              <w:autoSpaceDN w:val="0"/>
              <w:spacing w:line="242" w:lineRule="auto"/>
              <w:ind w:left="142" w:firstLine="540"/>
              <w:jc w:val="both"/>
              <w:rPr>
                <w:sz w:val="28"/>
                <w:lang w:eastAsia="ru-RU" w:bidi="ru-RU"/>
              </w:rPr>
            </w:pPr>
            <w:r w:rsidRPr="00605856">
              <w:rPr>
                <w:sz w:val="28"/>
                <w:szCs w:val="22"/>
                <w:lang w:eastAsia="ru-RU" w:bidi="ru-RU"/>
              </w:rPr>
              <w:t>Учебные кабинеты для проведения теоретических занятий оснащены специализированной учебной мебелью и техническими средствами обучения.</w:t>
            </w:r>
          </w:p>
          <w:p w:rsidR="00605856" w:rsidRDefault="00605856" w:rsidP="00605856">
            <w:pPr>
              <w:tabs>
                <w:tab w:val="left" w:pos="-284"/>
              </w:tabs>
              <w:spacing w:line="360" w:lineRule="auto"/>
              <w:ind w:left="142"/>
              <w:jc w:val="both"/>
              <w:rPr>
                <w:rStyle w:val="FontStyle18"/>
                <w:b/>
                <w:szCs w:val="28"/>
              </w:rPr>
            </w:pPr>
          </w:p>
        </w:tc>
      </w:tr>
      <w:tr w:rsidR="00D436F5" w:rsidRPr="00DF22F8" w:rsidTr="00474A52">
        <w:trPr>
          <w:trHeight w:hRule="exact" w:val="886"/>
        </w:trPr>
        <w:tc>
          <w:tcPr>
            <w:tcW w:w="521" w:type="dxa"/>
          </w:tcPr>
          <w:p w:rsidR="00D436F5" w:rsidRPr="007D1235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  <w:b/>
                <w:sz w:val="16"/>
                <w:szCs w:val="16"/>
              </w:rPr>
            </w:pPr>
          </w:p>
        </w:tc>
        <w:tc>
          <w:tcPr>
            <w:tcW w:w="5150" w:type="dxa"/>
          </w:tcPr>
          <w:p w:rsidR="00D436F5" w:rsidRPr="00DF22F8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  <w:b/>
                <w:sz w:val="28"/>
                <w:szCs w:val="28"/>
              </w:rPr>
            </w:pPr>
            <w:r w:rsidRPr="00DF22F8">
              <w:rPr>
                <w:rStyle w:val="FontStyle18"/>
                <w:b/>
                <w:szCs w:val="28"/>
              </w:rPr>
              <w:t>Наименование кабинета, лаборатории</w:t>
            </w:r>
          </w:p>
        </w:tc>
        <w:tc>
          <w:tcPr>
            <w:tcW w:w="1134" w:type="dxa"/>
          </w:tcPr>
          <w:p w:rsidR="00D436F5" w:rsidRDefault="00D436F5" w:rsidP="00474A52">
            <w:pPr>
              <w:tabs>
                <w:tab w:val="left" w:pos="-284"/>
              </w:tabs>
              <w:jc w:val="center"/>
              <w:rPr>
                <w:rStyle w:val="FontStyle18"/>
                <w:b/>
                <w:szCs w:val="28"/>
              </w:rPr>
            </w:pPr>
            <w:r>
              <w:rPr>
                <w:rStyle w:val="FontStyle18"/>
                <w:b/>
                <w:szCs w:val="28"/>
              </w:rPr>
              <w:t>Для</w:t>
            </w:r>
          </w:p>
          <w:p w:rsidR="00D436F5" w:rsidRDefault="00D436F5" w:rsidP="00474A52">
            <w:pPr>
              <w:tabs>
                <w:tab w:val="left" w:pos="-284"/>
              </w:tabs>
              <w:jc w:val="center"/>
              <w:rPr>
                <w:rStyle w:val="FontStyle18"/>
                <w:b/>
                <w:szCs w:val="28"/>
              </w:rPr>
            </w:pPr>
            <w:r>
              <w:rPr>
                <w:rStyle w:val="FontStyle18"/>
                <w:b/>
                <w:szCs w:val="28"/>
              </w:rPr>
              <w:t>Специальности</w:t>
            </w:r>
          </w:p>
          <w:p w:rsidR="00D436F5" w:rsidRPr="00DF22F8" w:rsidRDefault="00D436F5" w:rsidP="00474A52">
            <w:pPr>
              <w:tabs>
                <w:tab w:val="left" w:pos="-284"/>
              </w:tabs>
              <w:jc w:val="center"/>
              <w:rPr>
                <w:rStyle w:val="FontStyle18"/>
                <w:b/>
                <w:szCs w:val="28"/>
              </w:rPr>
            </w:pPr>
            <w:proofErr w:type="spellStart"/>
            <w:r>
              <w:rPr>
                <w:rStyle w:val="FontStyle18"/>
                <w:b/>
                <w:szCs w:val="28"/>
              </w:rPr>
              <w:t>согл</w:t>
            </w:r>
            <w:proofErr w:type="gramStart"/>
            <w:r>
              <w:rPr>
                <w:rStyle w:val="FontStyle18"/>
                <w:b/>
                <w:szCs w:val="28"/>
              </w:rPr>
              <w:t>.Ф</w:t>
            </w:r>
            <w:proofErr w:type="gramEnd"/>
            <w:r>
              <w:rPr>
                <w:rStyle w:val="FontStyle18"/>
                <w:b/>
                <w:szCs w:val="28"/>
              </w:rPr>
              <w:t>ГОС</w:t>
            </w:r>
            <w:proofErr w:type="spellEnd"/>
          </w:p>
        </w:tc>
        <w:tc>
          <w:tcPr>
            <w:tcW w:w="992" w:type="dxa"/>
          </w:tcPr>
          <w:p w:rsidR="00D436F5" w:rsidRPr="00DF22F8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  <w:b/>
                <w:szCs w:val="28"/>
              </w:rPr>
            </w:pPr>
            <w:r w:rsidRPr="00DF22F8">
              <w:rPr>
                <w:rStyle w:val="FontStyle18"/>
                <w:b/>
                <w:szCs w:val="28"/>
              </w:rPr>
              <w:t xml:space="preserve">№ </w:t>
            </w:r>
            <w:proofErr w:type="spellStart"/>
            <w:r w:rsidRPr="00DF22F8">
              <w:rPr>
                <w:rStyle w:val="FontStyle18"/>
                <w:b/>
                <w:szCs w:val="28"/>
              </w:rPr>
              <w:t>каб</w:t>
            </w:r>
            <w:proofErr w:type="spellEnd"/>
            <w:r w:rsidRPr="00DF22F8">
              <w:rPr>
                <w:rStyle w:val="FontStyle18"/>
                <w:b/>
                <w:szCs w:val="28"/>
              </w:rPr>
              <w:t>.</w:t>
            </w:r>
          </w:p>
        </w:tc>
        <w:tc>
          <w:tcPr>
            <w:tcW w:w="3544" w:type="dxa"/>
          </w:tcPr>
          <w:p w:rsidR="00D436F5" w:rsidRPr="00DF22F8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  <w:b/>
                <w:szCs w:val="28"/>
              </w:rPr>
            </w:pPr>
            <w:r>
              <w:rPr>
                <w:rStyle w:val="FontStyle18"/>
                <w:b/>
                <w:szCs w:val="28"/>
              </w:rPr>
              <w:t>оснащение</w:t>
            </w:r>
          </w:p>
        </w:tc>
      </w:tr>
      <w:tr w:rsidR="00D436F5" w:rsidRPr="00DF22F8" w:rsidTr="00474A52">
        <w:trPr>
          <w:trHeight w:hRule="exact" w:val="977"/>
        </w:trPr>
        <w:tc>
          <w:tcPr>
            <w:tcW w:w="521" w:type="dxa"/>
            <w:vAlign w:val="center"/>
          </w:tcPr>
          <w:p w:rsidR="00D436F5" w:rsidRPr="00DF22F8" w:rsidRDefault="00D436F5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D436F5" w:rsidRDefault="00D436F5" w:rsidP="00474A52">
            <w:pPr>
              <w:rPr>
                <w:rStyle w:val="FontStyle18"/>
              </w:rPr>
            </w:pPr>
            <w:r>
              <w:rPr>
                <w:rStyle w:val="FontStyle18"/>
              </w:rPr>
              <w:t>Кабинет Технических средств обучения</w:t>
            </w:r>
          </w:p>
          <w:p w:rsidR="00D436F5" w:rsidRDefault="00D436F5" w:rsidP="00474A52">
            <w:pPr>
              <w:rPr>
                <w:rStyle w:val="FontStyle18"/>
              </w:rPr>
            </w:pPr>
            <w:r>
              <w:rPr>
                <w:rStyle w:val="FontStyle18"/>
              </w:rPr>
              <w:t>Лаборатория технических средств обучения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436F5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40.02.01</w:t>
            </w:r>
          </w:p>
          <w:p w:rsidR="00D436F5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</w:tc>
        <w:tc>
          <w:tcPr>
            <w:tcW w:w="992" w:type="dxa"/>
            <w:vAlign w:val="center"/>
          </w:tcPr>
          <w:p w:rsidR="00D436F5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101</w:t>
            </w:r>
          </w:p>
        </w:tc>
        <w:tc>
          <w:tcPr>
            <w:tcW w:w="3544" w:type="dxa"/>
          </w:tcPr>
          <w:p w:rsidR="00D436F5" w:rsidRPr="0049598F" w:rsidRDefault="0049598F" w:rsidP="00474A52">
            <w:pPr>
              <w:tabs>
                <w:tab w:val="left" w:pos="-284"/>
              </w:tabs>
              <w:rPr>
                <w:rStyle w:val="FontStyle18"/>
                <w:sz w:val="16"/>
                <w:szCs w:val="16"/>
              </w:rPr>
            </w:pPr>
            <w:r w:rsidRPr="0049598F">
              <w:rPr>
                <w:rStyle w:val="FontStyle18"/>
                <w:sz w:val="16"/>
                <w:szCs w:val="16"/>
              </w:rPr>
              <w:t xml:space="preserve">ПК, принтер, факс, ксерокс, </w:t>
            </w:r>
            <w:proofErr w:type="spellStart"/>
            <w:r w:rsidRPr="0049598F">
              <w:rPr>
                <w:rStyle w:val="FontStyle18"/>
                <w:sz w:val="16"/>
                <w:szCs w:val="16"/>
              </w:rPr>
              <w:t>бумагоуничтожитель</w:t>
            </w:r>
            <w:proofErr w:type="spellEnd"/>
            <w:r w:rsidRPr="0049598F">
              <w:rPr>
                <w:rStyle w:val="FontStyle18"/>
                <w:sz w:val="16"/>
                <w:szCs w:val="16"/>
              </w:rPr>
              <w:t>,</w:t>
            </w:r>
            <w:r>
              <w:rPr>
                <w:rStyle w:val="FontStyle18"/>
                <w:sz w:val="16"/>
                <w:szCs w:val="16"/>
              </w:rPr>
              <w:t xml:space="preserve"> проектор переносной, калькулятор, музыкальный центр</w:t>
            </w:r>
          </w:p>
          <w:p w:rsidR="0049598F" w:rsidRDefault="0049598F" w:rsidP="00474A52">
            <w:pPr>
              <w:tabs>
                <w:tab w:val="left" w:pos="-284"/>
              </w:tabs>
              <w:spacing w:line="360" w:lineRule="auto"/>
              <w:rPr>
                <w:rStyle w:val="FontStyle18"/>
              </w:rPr>
            </w:pPr>
          </w:p>
        </w:tc>
      </w:tr>
      <w:tr w:rsidR="00D436F5" w:rsidRPr="00DF22F8" w:rsidTr="00A13C5D">
        <w:trPr>
          <w:trHeight w:hRule="exact" w:val="2958"/>
        </w:trPr>
        <w:tc>
          <w:tcPr>
            <w:tcW w:w="521" w:type="dxa"/>
            <w:vAlign w:val="center"/>
          </w:tcPr>
          <w:p w:rsidR="00D436F5" w:rsidRPr="00DF22F8" w:rsidRDefault="00D436F5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правил безопасности дорожного движения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устройства автомобилей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технического обслуживания и ремонта автомобилей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Лаборатория электрооборудования автомобилей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D436F5" w:rsidRPr="00152D5D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</w:tc>
        <w:tc>
          <w:tcPr>
            <w:tcW w:w="1134" w:type="dxa"/>
          </w:tcPr>
          <w:p w:rsidR="00D436F5" w:rsidRDefault="00D436F5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</w:tc>
        <w:tc>
          <w:tcPr>
            <w:tcW w:w="992" w:type="dxa"/>
            <w:vAlign w:val="center"/>
          </w:tcPr>
          <w:p w:rsidR="00D436F5" w:rsidRDefault="00D436F5" w:rsidP="002A4B19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</w:t>
            </w:r>
            <w:r w:rsidR="002A4B19">
              <w:rPr>
                <w:rStyle w:val="FontStyle18"/>
              </w:rPr>
              <w:t>4</w:t>
            </w:r>
          </w:p>
        </w:tc>
        <w:tc>
          <w:tcPr>
            <w:tcW w:w="3544" w:type="dxa"/>
          </w:tcPr>
          <w:p w:rsidR="00D436F5" w:rsidRPr="00240D04" w:rsidRDefault="00240D04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 по кол-ву обучающихся, ПК с программным обеспечением, </w:t>
            </w:r>
            <w:r>
              <w:rPr>
                <w:rStyle w:val="FontStyle18"/>
                <w:sz w:val="16"/>
                <w:szCs w:val="16"/>
                <w:lang w:val="en-US"/>
              </w:rPr>
              <w:t>DVD</w:t>
            </w:r>
            <w:r w:rsidRPr="00240D04">
              <w:rPr>
                <w:rStyle w:val="FontStyle18"/>
                <w:sz w:val="16"/>
                <w:szCs w:val="16"/>
              </w:rPr>
              <w:t xml:space="preserve"> </w:t>
            </w:r>
            <w:r>
              <w:rPr>
                <w:rStyle w:val="FontStyle18"/>
                <w:sz w:val="16"/>
                <w:szCs w:val="16"/>
              </w:rPr>
              <w:t xml:space="preserve">проектор, интерактивная доска «населенный пункт», плакаты, стенды, раздаточный материал, тренажеры с программным обеспечением, макеты-тренажеры «ТНВД», тренажер </w:t>
            </w:r>
            <w:proofErr w:type="spellStart"/>
            <w:r>
              <w:rPr>
                <w:rStyle w:val="FontStyle18"/>
                <w:sz w:val="16"/>
                <w:szCs w:val="16"/>
              </w:rPr>
              <w:t>электротранзисторной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системы автомобиля, макет-тренажер коробок передач, муляжи и макеты по устройствам автомобиля, макет электроснабжения автомобиля</w:t>
            </w:r>
          </w:p>
        </w:tc>
      </w:tr>
      <w:tr w:rsidR="00D436F5" w:rsidRPr="00DF22F8" w:rsidTr="00474A52">
        <w:trPr>
          <w:trHeight w:hRule="exact" w:val="2386"/>
        </w:trPr>
        <w:tc>
          <w:tcPr>
            <w:tcW w:w="521" w:type="dxa"/>
            <w:vAlign w:val="center"/>
          </w:tcPr>
          <w:p w:rsidR="00D436F5" w:rsidRPr="00DF22F8" w:rsidRDefault="00D436F5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 w:rsidRPr="00152D5D">
              <w:rPr>
                <w:rStyle w:val="FontStyle18"/>
              </w:rPr>
              <w:t>Кабинет социально-экономических</w:t>
            </w:r>
            <w:r>
              <w:rPr>
                <w:rStyle w:val="FontStyle18"/>
              </w:rPr>
              <w:t xml:space="preserve"> дисциплин 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гуманитарных и социально-экономических дисциплин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экономики и менеджмента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экономики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основ экономики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экономики организации</w:t>
            </w: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D436F5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D436F5" w:rsidRPr="00152D5D" w:rsidRDefault="00D436F5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</w:tc>
        <w:tc>
          <w:tcPr>
            <w:tcW w:w="1134" w:type="dxa"/>
          </w:tcPr>
          <w:p w:rsidR="00D436F5" w:rsidRDefault="00DF3AD8" w:rsidP="00474A5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DF3AD8" w:rsidRDefault="00DF3AD8" w:rsidP="00474A5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40.02.02</w:t>
            </w:r>
          </w:p>
          <w:p w:rsidR="00DF3AD8" w:rsidRDefault="00DF3AD8" w:rsidP="00474A5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40.02.01</w:t>
            </w:r>
          </w:p>
          <w:p w:rsidR="00DF3AD8" w:rsidRDefault="00DF3AD8" w:rsidP="00474A5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21.02.05</w:t>
            </w:r>
          </w:p>
          <w:p w:rsidR="00DF3AD8" w:rsidRDefault="00DF3AD8" w:rsidP="00474A52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DF3AD8" w:rsidRPr="00FE0982" w:rsidRDefault="00DF3AD8" w:rsidP="00474A52">
            <w:pPr>
              <w:jc w:val="center"/>
            </w:pPr>
            <w:r>
              <w:rPr>
                <w:rStyle w:val="FontStyle18"/>
              </w:rPr>
              <w:t>09.02.03</w:t>
            </w:r>
          </w:p>
        </w:tc>
        <w:tc>
          <w:tcPr>
            <w:tcW w:w="992" w:type="dxa"/>
            <w:vAlign w:val="center"/>
          </w:tcPr>
          <w:p w:rsidR="00D436F5" w:rsidRPr="00152D5D" w:rsidRDefault="002A4B19" w:rsidP="00184559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="00184559">
              <w:rPr>
                <w:rStyle w:val="FontStyle18"/>
              </w:rPr>
              <w:t>09</w:t>
            </w:r>
          </w:p>
        </w:tc>
        <w:tc>
          <w:tcPr>
            <w:tcW w:w="3544" w:type="dxa"/>
          </w:tcPr>
          <w:p w:rsidR="00D436F5" w:rsidRPr="00EF0881" w:rsidRDefault="00EF0881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gramStart"/>
            <w:r>
              <w:rPr>
                <w:rStyle w:val="FontStyle18"/>
                <w:sz w:val="16"/>
                <w:szCs w:val="16"/>
              </w:rPr>
              <w:t>обучающихся</w:t>
            </w:r>
            <w:proofErr w:type="gramEnd"/>
            <w:r w:rsidR="004858EE">
              <w:rPr>
                <w:rStyle w:val="FontStyle18"/>
                <w:sz w:val="16"/>
                <w:szCs w:val="16"/>
              </w:rPr>
              <w:t>, стенды, плакаты, раздаточный материал</w:t>
            </w:r>
          </w:p>
        </w:tc>
      </w:tr>
      <w:tr w:rsidR="004858EE" w:rsidRPr="00DF22F8" w:rsidTr="00474A52">
        <w:trPr>
          <w:trHeight w:hRule="exact" w:val="3558"/>
        </w:trPr>
        <w:tc>
          <w:tcPr>
            <w:tcW w:w="521" w:type="dxa"/>
            <w:vAlign w:val="center"/>
          </w:tcPr>
          <w:p w:rsidR="004858EE" w:rsidRPr="00DF22F8" w:rsidRDefault="004858EE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безопасности жизнедеятельности</w:t>
            </w: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охраны труда</w:t>
            </w: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Кабинет безопасности жизнедеятельности и охраны труда</w:t>
            </w: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</w:p>
        </w:tc>
        <w:tc>
          <w:tcPr>
            <w:tcW w:w="1134" w:type="dxa"/>
          </w:tcPr>
          <w:p w:rsidR="00DF3AD8" w:rsidRDefault="00DF3AD8" w:rsidP="00DF3AD8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DF3AD8" w:rsidRDefault="00DF3AD8" w:rsidP="00DF3AD8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40.02.02</w:t>
            </w:r>
          </w:p>
          <w:p w:rsidR="00DF3AD8" w:rsidRDefault="00DF3AD8" w:rsidP="00DF3AD8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40.02.01</w:t>
            </w:r>
          </w:p>
          <w:p w:rsidR="00DF3AD8" w:rsidRDefault="00DF3AD8" w:rsidP="00DF3AD8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21.02.05</w:t>
            </w:r>
          </w:p>
          <w:p w:rsidR="00DF3AD8" w:rsidRDefault="00DF3AD8" w:rsidP="00DF3AD8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4858EE" w:rsidRDefault="00DF3AD8" w:rsidP="00DF3AD8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09.02.03</w:t>
            </w:r>
          </w:p>
        </w:tc>
        <w:tc>
          <w:tcPr>
            <w:tcW w:w="992" w:type="dxa"/>
            <w:vAlign w:val="center"/>
          </w:tcPr>
          <w:p w:rsidR="004858EE" w:rsidRDefault="004858EE" w:rsidP="002A4B19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</w:t>
            </w:r>
            <w:r w:rsidR="002A4B19">
              <w:rPr>
                <w:rStyle w:val="FontStyle18"/>
              </w:rPr>
              <w:t>2</w:t>
            </w:r>
          </w:p>
        </w:tc>
        <w:tc>
          <w:tcPr>
            <w:tcW w:w="3544" w:type="dxa"/>
          </w:tcPr>
          <w:p w:rsidR="004858EE" w:rsidRPr="004858EE" w:rsidRDefault="004858EE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proofErr w:type="gramStart"/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шкаф-1, плакаты, стенды, раздаточный материал, схемы, таблицы, ПК, противогазы, дозиметр, тренажер-макет «Александр-1» взрослого пострадавшего для проведения массажа сердца, тренажер-макет «Александр-2» для удаления инородных тел из полости рта, тренажер-макет «Александр-3» для проведения искусственного дыхания, расходные материалы к тренажерам, носилки – 3 шт., шины, аптечки, детское удерживающее устройство, детское кресло, </w:t>
            </w:r>
            <w:r>
              <w:rPr>
                <w:rStyle w:val="FontStyle18"/>
                <w:sz w:val="16"/>
                <w:szCs w:val="16"/>
                <w:lang w:val="en-US"/>
              </w:rPr>
              <w:t>DVD</w:t>
            </w:r>
            <w:r w:rsidR="00DA269A">
              <w:rPr>
                <w:rStyle w:val="FontStyle18"/>
                <w:sz w:val="16"/>
                <w:szCs w:val="16"/>
              </w:rPr>
              <w:t>-уроки, кушетки, переносные устройства для переноса пострадавших.</w:t>
            </w:r>
            <w:proofErr w:type="gramEnd"/>
          </w:p>
        </w:tc>
      </w:tr>
      <w:tr w:rsidR="004858EE" w:rsidRPr="00DF22F8" w:rsidTr="00474A52">
        <w:trPr>
          <w:trHeight w:hRule="exact" w:val="1128"/>
        </w:trPr>
        <w:tc>
          <w:tcPr>
            <w:tcW w:w="521" w:type="dxa"/>
            <w:vAlign w:val="center"/>
          </w:tcPr>
          <w:p w:rsidR="004858EE" w:rsidRPr="00DF22F8" w:rsidRDefault="004858EE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4858EE" w:rsidRPr="00152D5D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Тренажерный зал</w:t>
            </w:r>
            <w:r w:rsidR="000C56DF">
              <w:rPr>
                <w:rStyle w:val="FontStyle18"/>
              </w:rPr>
              <w:t xml:space="preserve"> (малый)</w:t>
            </w:r>
          </w:p>
        </w:tc>
        <w:tc>
          <w:tcPr>
            <w:tcW w:w="1134" w:type="dxa"/>
          </w:tcPr>
          <w:p w:rsidR="004858EE" w:rsidRDefault="004858EE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все</w:t>
            </w:r>
          </w:p>
        </w:tc>
        <w:tc>
          <w:tcPr>
            <w:tcW w:w="992" w:type="dxa"/>
            <w:vAlign w:val="center"/>
          </w:tcPr>
          <w:p w:rsidR="004858EE" w:rsidRDefault="002A4B19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302</w:t>
            </w:r>
          </w:p>
        </w:tc>
        <w:tc>
          <w:tcPr>
            <w:tcW w:w="3544" w:type="dxa"/>
          </w:tcPr>
          <w:p w:rsidR="0034401D" w:rsidRPr="0034401D" w:rsidRDefault="0034401D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Тренажер массажный </w:t>
            </w:r>
            <w:proofErr w:type="spellStart"/>
            <w:r>
              <w:rPr>
                <w:rStyle w:val="FontStyle18"/>
                <w:sz w:val="16"/>
                <w:szCs w:val="16"/>
                <w:lang w:val="en-US"/>
              </w:rPr>
              <w:t>Vario</w:t>
            </w:r>
            <w:proofErr w:type="spellEnd"/>
            <w:r w:rsidRPr="0034401D">
              <w:rPr>
                <w:rStyle w:val="FontStyle18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18"/>
                <w:sz w:val="16"/>
                <w:szCs w:val="16"/>
                <w:lang w:val="en-US"/>
              </w:rPr>
              <w:t>lux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велотренажер </w:t>
            </w:r>
            <w:r>
              <w:rPr>
                <w:rStyle w:val="FontStyle18"/>
                <w:sz w:val="16"/>
                <w:szCs w:val="16"/>
                <w:lang w:val="en-US"/>
              </w:rPr>
              <w:t>PROTEUS</w:t>
            </w:r>
            <w:r>
              <w:rPr>
                <w:rStyle w:val="FontStyle18"/>
                <w:sz w:val="16"/>
                <w:szCs w:val="16"/>
              </w:rPr>
              <w:t xml:space="preserve">, тренажер </w:t>
            </w:r>
            <w:proofErr w:type="spellStart"/>
            <w:r>
              <w:rPr>
                <w:rStyle w:val="FontStyle18"/>
                <w:sz w:val="16"/>
                <w:szCs w:val="16"/>
                <w:lang w:val="en-US"/>
              </w:rPr>
              <w:t>Sportelit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тренажер </w:t>
            </w:r>
            <w:r>
              <w:rPr>
                <w:rStyle w:val="FontStyle18"/>
                <w:sz w:val="16"/>
                <w:szCs w:val="16"/>
                <w:lang w:val="en-US"/>
              </w:rPr>
              <w:t>JKEXER</w:t>
            </w:r>
            <w:r>
              <w:rPr>
                <w:rStyle w:val="FontStyle18"/>
                <w:sz w:val="16"/>
                <w:szCs w:val="16"/>
              </w:rPr>
              <w:t xml:space="preserve"> тренажер </w:t>
            </w:r>
            <w:r>
              <w:rPr>
                <w:rStyle w:val="FontStyle18"/>
                <w:sz w:val="16"/>
                <w:szCs w:val="16"/>
                <w:lang w:val="en-US"/>
              </w:rPr>
              <w:t>PROFLINE</w:t>
            </w:r>
            <w:r>
              <w:rPr>
                <w:rStyle w:val="FontStyle18"/>
                <w:sz w:val="16"/>
                <w:szCs w:val="16"/>
              </w:rPr>
              <w:t xml:space="preserve">,беговая дорожка, тренажер </w:t>
            </w:r>
            <w:r>
              <w:rPr>
                <w:rStyle w:val="FontStyle18"/>
                <w:sz w:val="16"/>
                <w:szCs w:val="16"/>
                <w:lang w:val="en-US"/>
              </w:rPr>
              <w:t>Larson</w:t>
            </w:r>
            <w:r>
              <w:rPr>
                <w:rStyle w:val="FontStyle18"/>
                <w:sz w:val="16"/>
                <w:szCs w:val="16"/>
              </w:rPr>
              <w:t xml:space="preserve">, штанга </w:t>
            </w:r>
          </w:p>
        </w:tc>
      </w:tr>
      <w:tr w:rsidR="004858EE" w:rsidRPr="00DF22F8" w:rsidTr="00474A52">
        <w:trPr>
          <w:trHeight w:hRule="exact" w:val="1563"/>
        </w:trPr>
        <w:tc>
          <w:tcPr>
            <w:tcW w:w="521" w:type="dxa"/>
            <w:vAlign w:val="center"/>
          </w:tcPr>
          <w:p w:rsidR="004858EE" w:rsidRPr="00DF22F8" w:rsidRDefault="004858EE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Полигон вычислительной техники</w:t>
            </w: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Полигон учебных баз практик</w:t>
            </w:r>
          </w:p>
          <w:p w:rsidR="004858EE" w:rsidRPr="00DF22F8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4858EE" w:rsidRDefault="004858EE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09.02.03</w:t>
            </w:r>
          </w:p>
        </w:tc>
        <w:tc>
          <w:tcPr>
            <w:tcW w:w="992" w:type="dxa"/>
            <w:vAlign w:val="center"/>
          </w:tcPr>
          <w:p w:rsidR="004858EE" w:rsidRDefault="002A4B19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305</w:t>
            </w:r>
          </w:p>
        </w:tc>
        <w:tc>
          <w:tcPr>
            <w:tcW w:w="3544" w:type="dxa"/>
          </w:tcPr>
          <w:p w:rsidR="004858EE" w:rsidRPr="009173C4" w:rsidRDefault="009173C4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  для лаборатории, осциллограф, паяльная лампа, обжимной инструмент, </w:t>
            </w:r>
            <w:proofErr w:type="spellStart"/>
            <w:r>
              <w:rPr>
                <w:rStyle w:val="FontStyle18"/>
                <w:sz w:val="16"/>
                <w:szCs w:val="16"/>
              </w:rPr>
              <w:t>бокорез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плоскогубцы, </w:t>
            </w:r>
            <w:proofErr w:type="spellStart"/>
            <w:r>
              <w:rPr>
                <w:rStyle w:val="FontStyle18"/>
                <w:sz w:val="16"/>
                <w:szCs w:val="16"/>
              </w:rPr>
              <w:t>термопаста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детали для ремонта компьютеров, лупа, цифровой </w:t>
            </w:r>
            <w:proofErr w:type="spellStart"/>
            <w:r>
              <w:rPr>
                <w:rStyle w:val="FontStyle18"/>
                <w:sz w:val="16"/>
                <w:szCs w:val="16"/>
              </w:rPr>
              <w:t>мультиметр</w:t>
            </w:r>
            <w:proofErr w:type="spellEnd"/>
          </w:p>
        </w:tc>
      </w:tr>
      <w:tr w:rsidR="004858EE" w:rsidRPr="00DF22F8" w:rsidTr="00474A52">
        <w:trPr>
          <w:trHeight w:hRule="exact" w:val="847"/>
        </w:trPr>
        <w:tc>
          <w:tcPr>
            <w:tcW w:w="521" w:type="dxa"/>
            <w:vAlign w:val="center"/>
          </w:tcPr>
          <w:p w:rsidR="004858EE" w:rsidRPr="00DF22F8" w:rsidRDefault="004858EE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курсового проектирования</w:t>
            </w: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дипломного проектирования</w:t>
            </w: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СРС</w:t>
            </w:r>
          </w:p>
          <w:p w:rsidR="004858EE" w:rsidRDefault="004858EE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4858EE" w:rsidRDefault="004858EE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58EE" w:rsidRDefault="002A4B19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58EE" w:rsidRPr="009173C4" w:rsidRDefault="009173C4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 для лаборатории, осциллограф, паяльная лампа, обжимной инструмент, </w:t>
            </w:r>
            <w:proofErr w:type="spellStart"/>
            <w:r>
              <w:rPr>
                <w:rStyle w:val="FontStyle18"/>
                <w:sz w:val="16"/>
                <w:szCs w:val="16"/>
              </w:rPr>
              <w:t>бокорез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плоскогубцы, </w:t>
            </w:r>
            <w:proofErr w:type="spellStart"/>
            <w:r>
              <w:rPr>
                <w:rStyle w:val="FontStyle18"/>
                <w:sz w:val="16"/>
                <w:szCs w:val="16"/>
              </w:rPr>
              <w:t>термопаста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детали компьютеров увеличительное стекло  (лупа), </w:t>
            </w:r>
          </w:p>
        </w:tc>
      </w:tr>
      <w:tr w:rsidR="000571D0" w:rsidRPr="00DF22F8" w:rsidTr="00474A52">
        <w:trPr>
          <w:trHeight w:val="3074"/>
        </w:trPr>
        <w:tc>
          <w:tcPr>
            <w:tcW w:w="521" w:type="dxa"/>
            <w:vAlign w:val="center"/>
          </w:tcPr>
          <w:p w:rsidR="000571D0" w:rsidRPr="00DF22F8" w:rsidRDefault="000571D0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стандартизации и сертификации</w:t>
            </w:r>
          </w:p>
          <w:p w:rsidR="000571D0" w:rsidRDefault="000571D0" w:rsidP="00474A52">
            <w:pPr>
              <w:rPr>
                <w:szCs w:val="28"/>
              </w:rPr>
            </w:pPr>
            <w:r w:rsidRPr="002D405F">
              <w:rPr>
                <w:szCs w:val="28"/>
              </w:rPr>
              <w:t>Кабинет</w:t>
            </w:r>
            <w:r>
              <w:rPr>
                <w:szCs w:val="28"/>
              </w:rPr>
              <w:t xml:space="preserve"> метрологии,</w:t>
            </w:r>
            <w:r w:rsidRPr="002D405F">
              <w:rPr>
                <w:szCs w:val="28"/>
              </w:rPr>
              <w:t xml:space="preserve"> стандартизации и сертификации</w:t>
            </w:r>
          </w:p>
          <w:p w:rsidR="000571D0" w:rsidRPr="001A187F" w:rsidRDefault="000571D0" w:rsidP="00474A52">
            <w:pPr>
              <w:rPr>
                <w:szCs w:val="28"/>
              </w:rPr>
            </w:pPr>
            <w:r w:rsidRPr="001A187F">
              <w:rPr>
                <w:szCs w:val="28"/>
              </w:rPr>
              <w:t>Кабинет  информационных технологий</w:t>
            </w:r>
          </w:p>
          <w:p w:rsidR="000571D0" w:rsidRPr="001A187F" w:rsidRDefault="000571D0" w:rsidP="00474A52">
            <w:pPr>
              <w:rPr>
                <w:szCs w:val="28"/>
              </w:rPr>
            </w:pPr>
            <w:r w:rsidRPr="001A187F">
              <w:rPr>
                <w:szCs w:val="28"/>
              </w:rPr>
              <w:t>Кабинет информационных технологий в профессиональной деятельности</w:t>
            </w:r>
          </w:p>
          <w:p w:rsidR="000571D0" w:rsidRDefault="000571D0" w:rsidP="00474A52">
            <w:pPr>
              <w:rPr>
                <w:szCs w:val="28"/>
              </w:rPr>
            </w:pPr>
            <w:r w:rsidRPr="001A187F">
              <w:rPr>
                <w:szCs w:val="28"/>
              </w:rPr>
              <w:t>Кабинет информатики</w:t>
            </w:r>
          </w:p>
          <w:p w:rsidR="000571D0" w:rsidRDefault="000571D0" w:rsidP="00474A52">
            <w:pPr>
              <w:rPr>
                <w:szCs w:val="28"/>
              </w:rPr>
            </w:pPr>
            <w:r>
              <w:rPr>
                <w:szCs w:val="28"/>
              </w:rPr>
              <w:t>Лаборатория метрологии и стандартизации</w:t>
            </w:r>
          </w:p>
          <w:p w:rsidR="000571D0" w:rsidRPr="001A187F" w:rsidRDefault="000571D0" w:rsidP="00474A52">
            <w:pPr>
              <w:rPr>
                <w:szCs w:val="28"/>
              </w:rPr>
            </w:pPr>
          </w:p>
          <w:p w:rsidR="000571D0" w:rsidRPr="002D405F" w:rsidRDefault="000571D0" w:rsidP="00474A52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571D0" w:rsidRDefault="000571D0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09.02.03</w:t>
            </w:r>
          </w:p>
          <w:p w:rsidR="000571D0" w:rsidRDefault="000571D0" w:rsidP="00474A52">
            <w:pPr>
              <w:jc w:val="center"/>
            </w:pPr>
            <w:r>
              <w:t>18.02.09</w:t>
            </w:r>
          </w:p>
          <w:p w:rsidR="000571D0" w:rsidRDefault="000571D0" w:rsidP="00474A52">
            <w:pPr>
              <w:jc w:val="center"/>
            </w:pPr>
            <w:r>
              <w:t>21.02.03</w:t>
            </w:r>
          </w:p>
          <w:p w:rsidR="000571D0" w:rsidRDefault="000571D0" w:rsidP="00474A52">
            <w:pPr>
              <w:jc w:val="center"/>
            </w:pPr>
            <w:r>
              <w:t>21.02.05</w:t>
            </w:r>
          </w:p>
          <w:p w:rsidR="000571D0" w:rsidRDefault="000571D0" w:rsidP="00474A52">
            <w:pPr>
              <w:jc w:val="center"/>
            </w:pPr>
          </w:p>
          <w:p w:rsidR="000571D0" w:rsidRDefault="000571D0" w:rsidP="00474A52">
            <w:pPr>
              <w:jc w:val="center"/>
            </w:pPr>
          </w:p>
          <w:p w:rsidR="000571D0" w:rsidRDefault="000571D0" w:rsidP="00474A52">
            <w:pPr>
              <w:jc w:val="center"/>
            </w:pPr>
            <w:r>
              <w:t>23.02.03</w:t>
            </w:r>
          </w:p>
          <w:p w:rsidR="000571D0" w:rsidRDefault="000571D0" w:rsidP="00474A52">
            <w:pPr>
              <w:jc w:val="center"/>
            </w:pPr>
          </w:p>
          <w:p w:rsidR="000571D0" w:rsidRDefault="000571D0" w:rsidP="00474A52">
            <w:pPr>
              <w:jc w:val="center"/>
            </w:pPr>
          </w:p>
          <w:p w:rsidR="000571D0" w:rsidRDefault="000571D0" w:rsidP="00474A52">
            <w:pPr>
              <w:jc w:val="center"/>
            </w:pPr>
          </w:p>
          <w:p w:rsidR="000571D0" w:rsidRDefault="000571D0" w:rsidP="00474A52">
            <w:pPr>
              <w:jc w:val="center"/>
            </w:pPr>
          </w:p>
          <w:p w:rsidR="000571D0" w:rsidRPr="004A5687" w:rsidRDefault="000571D0" w:rsidP="00474A52">
            <w:pPr>
              <w:tabs>
                <w:tab w:val="left" w:pos="-284"/>
              </w:tabs>
              <w:spacing w:line="360" w:lineRule="auto"/>
              <w:jc w:val="center"/>
            </w:pPr>
            <w:r>
              <w:rPr>
                <w:rStyle w:val="FontStyle18"/>
              </w:rPr>
              <w:t>21.02.05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1D0" w:rsidRDefault="00184559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D0" w:rsidRDefault="000571D0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обучающихся, учительский стол, ПК-10, </w:t>
            </w:r>
            <w:proofErr w:type="spellStart"/>
            <w:r>
              <w:rPr>
                <w:rStyle w:val="FontStyle18"/>
                <w:sz w:val="16"/>
                <w:szCs w:val="16"/>
              </w:rPr>
              <w:t>МФУ</w:t>
            </w:r>
            <w:proofErr w:type="gramStart"/>
            <w:r>
              <w:rPr>
                <w:rStyle w:val="FontStyle18"/>
                <w:sz w:val="16"/>
                <w:szCs w:val="16"/>
              </w:rPr>
              <w:t>,ш</w:t>
            </w:r>
            <w:proofErr w:type="gramEnd"/>
            <w:r>
              <w:rPr>
                <w:rStyle w:val="FontStyle18"/>
                <w:sz w:val="16"/>
                <w:szCs w:val="16"/>
              </w:rPr>
              <w:t>кафы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– 1 штук, доска маркерная, программный продукт, стенды, плакаты, раздаточный материал,</w:t>
            </w:r>
          </w:p>
          <w:p w:rsidR="000571D0" w:rsidRDefault="000571D0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</w:rPr>
            </w:pPr>
          </w:p>
        </w:tc>
      </w:tr>
      <w:tr w:rsidR="000571D0" w:rsidRPr="00DF22F8" w:rsidTr="00474A52">
        <w:trPr>
          <w:trHeight w:hRule="exact" w:val="19"/>
        </w:trPr>
        <w:tc>
          <w:tcPr>
            <w:tcW w:w="521" w:type="dxa"/>
            <w:vMerge w:val="restart"/>
            <w:tcBorders>
              <w:top w:val="nil"/>
            </w:tcBorders>
            <w:vAlign w:val="center"/>
          </w:tcPr>
          <w:p w:rsidR="000571D0" w:rsidRPr="00DF22F8" w:rsidRDefault="000571D0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  <w:vMerge w:val="restart"/>
            <w:tcBorders>
              <w:top w:val="nil"/>
            </w:tcBorders>
          </w:tcPr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бухгалтерского учета, налогообложения и аудита</w:t>
            </w:r>
          </w:p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финансов, денежного обращения и кредита</w:t>
            </w:r>
          </w:p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маркетинга</w:t>
            </w:r>
          </w:p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менеджмента</w:t>
            </w:r>
          </w:p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менеджмента и экономики организации</w:t>
            </w:r>
          </w:p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  <w:vMerge/>
          </w:tcPr>
          <w:p w:rsidR="000571D0" w:rsidRDefault="000571D0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0571D0" w:rsidRDefault="00184559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302</w:t>
            </w:r>
          </w:p>
        </w:tc>
        <w:tc>
          <w:tcPr>
            <w:tcW w:w="3544" w:type="dxa"/>
            <w:tcBorders>
              <w:top w:val="nil"/>
            </w:tcBorders>
          </w:tcPr>
          <w:p w:rsidR="000571D0" w:rsidRPr="00EF0881" w:rsidRDefault="000571D0" w:rsidP="00474A52">
            <w:pPr>
              <w:tabs>
                <w:tab w:val="left" w:pos="-284"/>
              </w:tabs>
              <w:spacing w:line="360" w:lineRule="auto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>, шкаф-1, плакаты, стенды, раздаточный материал, схемы, таблицы</w:t>
            </w:r>
          </w:p>
        </w:tc>
      </w:tr>
      <w:tr w:rsidR="000571D0" w:rsidRPr="00DF22F8" w:rsidTr="00474A52">
        <w:trPr>
          <w:trHeight w:hRule="exact" w:val="2370"/>
        </w:trPr>
        <w:tc>
          <w:tcPr>
            <w:tcW w:w="521" w:type="dxa"/>
            <w:vMerge/>
            <w:vAlign w:val="center"/>
          </w:tcPr>
          <w:p w:rsidR="000571D0" w:rsidRPr="00DF22F8" w:rsidRDefault="000571D0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  <w:vMerge/>
          </w:tcPr>
          <w:p w:rsidR="000571D0" w:rsidRDefault="000571D0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  <w:vMerge/>
          </w:tcPr>
          <w:p w:rsidR="000571D0" w:rsidRDefault="000571D0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992" w:type="dxa"/>
            <w:vMerge/>
            <w:vAlign w:val="center"/>
          </w:tcPr>
          <w:p w:rsidR="000571D0" w:rsidRDefault="000571D0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571D0" w:rsidRDefault="00A13C5D" w:rsidP="00474A52">
            <w:pPr>
              <w:tabs>
                <w:tab w:val="left" w:pos="-284"/>
              </w:tabs>
              <w:spacing w:line="360" w:lineRule="auto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gramStart"/>
            <w:r>
              <w:rPr>
                <w:rStyle w:val="FontStyle18"/>
                <w:sz w:val="16"/>
                <w:szCs w:val="16"/>
              </w:rPr>
              <w:t>обучающихся</w:t>
            </w:r>
            <w:proofErr w:type="gramEnd"/>
            <w:r>
              <w:rPr>
                <w:rStyle w:val="FontStyle18"/>
                <w:sz w:val="16"/>
                <w:szCs w:val="16"/>
              </w:rPr>
              <w:t>, стенды, плакаты, раздаточный материал</w:t>
            </w:r>
          </w:p>
        </w:tc>
      </w:tr>
      <w:tr w:rsidR="00C631BB" w:rsidRPr="00DF22F8" w:rsidTr="00474A52">
        <w:trPr>
          <w:trHeight w:hRule="exact" w:val="3706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Pr="007C5887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 w:rsidRPr="007C5887">
              <w:rPr>
                <w:rStyle w:val="FontStyle18"/>
                <w:szCs w:val="28"/>
              </w:rPr>
              <w:t>Лаборатория технологии разработки баз данных</w:t>
            </w:r>
          </w:p>
          <w:p w:rsidR="00C631BB" w:rsidRPr="007C5887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 w:rsidRPr="007C5887">
              <w:rPr>
                <w:rStyle w:val="FontStyle18"/>
                <w:szCs w:val="28"/>
              </w:rPr>
              <w:t>Лаборатория системного и прикладного программирования</w:t>
            </w:r>
          </w:p>
          <w:p w:rsidR="00C631BB" w:rsidRPr="007C5887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 w:rsidRPr="007C5887">
              <w:rPr>
                <w:rStyle w:val="FontStyle18"/>
                <w:szCs w:val="28"/>
              </w:rPr>
              <w:t>Лаборатория информационно-коммуникационных систем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 w:rsidRPr="007C5887">
              <w:rPr>
                <w:rStyle w:val="FontStyle18"/>
                <w:szCs w:val="28"/>
              </w:rPr>
              <w:t>Лаборатория управления проектной деятельностью</w:t>
            </w:r>
          </w:p>
          <w:p w:rsidR="00C631BB" w:rsidRPr="007C5887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 w:rsidRPr="007C5887">
              <w:rPr>
                <w:rStyle w:val="FontStyle18"/>
              </w:rPr>
              <w:t>Лаборатория информатики</w:t>
            </w:r>
          </w:p>
          <w:p w:rsidR="00C631BB" w:rsidRPr="007C5887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 w:rsidRPr="007C5887">
              <w:rPr>
                <w:rStyle w:val="FontStyle18"/>
              </w:rPr>
              <w:t>Лаборатория информационных технологий в профессиональной деятельности</w:t>
            </w:r>
          </w:p>
          <w:p w:rsidR="00C631BB" w:rsidRPr="007C5887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 w:rsidRPr="007C5887">
              <w:rPr>
                <w:rStyle w:val="FontStyle18"/>
              </w:rPr>
              <w:t>Лаборатория технических средств обучения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Электронный тир</w:t>
            </w:r>
          </w:p>
        </w:tc>
        <w:tc>
          <w:tcPr>
            <w:tcW w:w="1134" w:type="dxa"/>
          </w:tcPr>
          <w:p w:rsidR="00C631BB" w:rsidRDefault="00C631BB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C631BB" w:rsidRDefault="00C631BB" w:rsidP="00474A52">
            <w:pPr>
              <w:jc w:val="center"/>
            </w:pPr>
            <w:r>
              <w:t>21.02.03</w:t>
            </w:r>
          </w:p>
          <w:p w:rsidR="00C631BB" w:rsidRDefault="00C631BB" w:rsidP="00474A52">
            <w:pPr>
              <w:jc w:val="center"/>
            </w:pPr>
            <w:r>
              <w:t>21.02.05</w:t>
            </w:r>
          </w:p>
          <w:p w:rsidR="00C631BB" w:rsidRDefault="00C631BB" w:rsidP="00474A52">
            <w:pPr>
              <w:jc w:val="center"/>
            </w:pPr>
            <w:r>
              <w:t>23.02.03</w:t>
            </w:r>
          </w:p>
          <w:p w:rsidR="00C631BB" w:rsidRDefault="00C631BB" w:rsidP="00474A52">
            <w:pPr>
              <w:jc w:val="center"/>
            </w:pPr>
            <w:r>
              <w:t>09.02.03</w:t>
            </w:r>
          </w:p>
          <w:p w:rsidR="00C631BB" w:rsidRPr="00FF692E" w:rsidRDefault="00C631BB" w:rsidP="00474A52"/>
          <w:p w:rsidR="00C631BB" w:rsidRPr="00FF692E" w:rsidRDefault="00C631BB" w:rsidP="00474A52"/>
          <w:p w:rsidR="00C631BB" w:rsidRDefault="00C631BB" w:rsidP="00474A52"/>
          <w:p w:rsidR="00C631BB" w:rsidRDefault="00C631BB" w:rsidP="00474A52">
            <w:pPr>
              <w:jc w:val="center"/>
            </w:pPr>
            <w:r>
              <w:t>40.02.01</w:t>
            </w:r>
          </w:p>
          <w:p w:rsidR="00DF3AD8" w:rsidRPr="00FF692E" w:rsidRDefault="00DF3AD8" w:rsidP="00474A52">
            <w:pPr>
              <w:jc w:val="center"/>
            </w:pPr>
            <w:r>
              <w:t>40.02.02</w:t>
            </w:r>
          </w:p>
        </w:tc>
        <w:tc>
          <w:tcPr>
            <w:tcW w:w="992" w:type="dxa"/>
            <w:vAlign w:val="center"/>
          </w:tcPr>
          <w:p w:rsidR="00C631BB" w:rsidRDefault="00C631BB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308</w:t>
            </w:r>
          </w:p>
        </w:tc>
        <w:tc>
          <w:tcPr>
            <w:tcW w:w="3544" w:type="dxa"/>
          </w:tcPr>
          <w:p w:rsidR="00C631BB" w:rsidRDefault="00C631B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proofErr w:type="gramStart"/>
            <w:r>
              <w:rPr>
                <w:rStyle w:val="FontStyle18"/>
                <w:sz w:val="16"/>
                <w:szCs w:val="16"/>
              </w:rPr>
              <w:t>Столы, стулья по кол-ву обучающихся, учительский стол, ПК-12, проектор, экран, шкафы – 2 штуки, доска маркерная, программный продукт, стенды, плакаты, раздаточный материал,</w:t>
            </w:r>
            <w:proofErr w:type="gramEnd"/>
          </w:p>
          <w:p w:rsidR="00C631BB" w:rsidRPr="00240D04" w:rsidRDefault="00C631B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Электронный тир</w:t>
            </w:r>
          </w:p>
        </w:tc>
      </w:tr>
      <w:tr w:rsidR="00C631BB" w:rsidRPr="00DF22F8" w:rsidTr="00474A52">
        <w:trPr>
          <w:trHeight w:hRule="exact" w:val="1983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государства и права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конституционного и административного права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трудового права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гражданского, семейного права и гражданского процесса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дисциплин права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права и социального обеспечения</w:t>
            </w:r>
          </w:p>
        </w:tc>
        <w:tc>
          <w:tcPr>
            <w:tcW w:w="1134" w:type="dxa"/>
          </w:tcPr>
          <w:p w:rsidR="00C631BB" w:rsidRDefault="00C631BB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40.02.01</w:t>
            </w:r>
          </w:p>
          <w:p w:rsidR="00DF3AD8" w:rsidRDefault="00DF3AD8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40.02.02</w:t>
            </w:r>
          </w:p>
        </w:tc>
        <w:tc>
          <w:tcPr>
            <w:tcW w:w="992" w:type="dxa"/>
            <w:vAlign w:val="center"/>
          </w:tcPr>
          <w:p w:rsidR="00C631BB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315</w:t>
            </w:r>
          </w:p>
        </w:tc>
        <w:tc>
          <w:tcPr>
            <w:tcW w:w="3544" w:type="dxa"/>
          </w:tcPr>
          <w:p w:rsidR="00C631BB" w:rsidRPr="00EF0881" w:rsidRDefault="00C631B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шкаф-1, плакаты, стенды, раздаточный материал, схемы, таблицы, </w:t>
            </w:r>
          </w:p>
        </w:tc>
      </w:tr>
      <w:tr w:rsidR="00C631BB" w:rsidRPr="00DF22F8" w:rsidTr="00474A52">
        <w:trPr>
          <w:trHeight w:hRule="exact" w:val="1290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Методический кабинет</w:t>
            </w:r>
          </w:p>
          <w:p w:rsidR="00C631BB" w:rsidRDefault="00C631BB" w:rsidP="00474A52">
            <w:pPr>
              <w:rPr>
                <w:szCs w:val="28"/>
              </w:rPr>
            </w:pPr>
            <w:r>
              <w:rPr>
                <w:szCs w:val="28"/>
              </w:rPr>
              <w:t xml:space="preserve">Кабинет </w:t>
            </w:r>
            <w:proofErr w:type="gramStart"/>
            <w:r>
              <w:rPr>
                <w:szCs w:val="28"/>
              </w:rPr>
              <w:t>документационного</w:t>
            </w:r>
            <w:proofErr w:type="gramEnd"/>
          </w:p>
          <w:p w:rsidR="00C631BB" w:rsidRDefault="00C631BB" w:rsidP="00474A52">
            <w:pPr>
              <w:rPr>
                <w:szCs w:val="28"/>
              </w:rPr>
            </w:pPr>
            <w:r>
              <w:rPr>
                <w:szCs w:val="28"/>
              </w:rPr>
              <w:t>обеспечения управления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C631BB" w:rsidRDefault="00C631BB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</w:tc>
        <w:tc>
          <w:tcPr>
            <w:tcW w:w="992" w:type="dxa"/>
            <w:vAlign w:val="center"/>
          </w:tcPr>
          <w:p w:rsidR="00C631BB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208б</w:t>
            </w:r>
          </w:p>
        </w:tc>
        <w:tc>
          <w:tcPr>
            <w:tcW w:w="3544" w:type="dxa"/>
          </w:tcPr>
          <w:p w:rsidR="00C631BB" w:rsidRPr="00CC3D7B" w:rsidRDefault="00CC3D7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 w:rsidRPr="00CC3D7B">
              <w:rPr>
                <w:rStyle w:val="FontStyle18"/>
                <w:sz w:val="16"/>
                <w:szCs w:val="16"/>
              </w:rPr>
              <w:t xml:space="preserve">Столы -10 штук, ПК-5 шт., принтер -5 </w:t>
            </w:r>
            <w:proofErr w:type="spellStart"/>
            <w:proofErr w:type="gramStart"/>
            <w:r w:rsidRPr="00CC3D7B">
              <w:rPr>
                <w:rStyle w:val="FontStyle18"/>
                <w:sz w:val="16"/>
                <w:szCs w:val="16"/>
              </w:rPr>
              <w:t>шт</w:t>
            </w:r>
            <w:proofErr w:type="spellEnd"/>
            <w:proofErr w:type="gramEnd"/>
            <w:r w:rsidRPr="00CC3D7B">
              <w:rPr>
                <w:rStyle w:val="FontStyle18"/>
                <w:sz w:val="16"/>
                <w:szCs w:val="16"/>
              </w:rPr>
              <w:t>,, мобильный компьютерный класс – 10 штук, переносной проектор, экран</w:t>
            </w:r>
            <w:r>
              <w:rPr>
                <w:rStyle w:val="FontStyle18"/>
                <w:sz w:val="16"/>
                <w:szCs w:val="16"/>
              </w:rPr>
              <w:t>, документация учебная.</w:t>
            </w:r>
          </w:p>
        </w:tc>
      </w:tr>
      <w:tr w:rsidR="00C631BB" w:rsidRPr="00DF22F8" w:rsidTr="00DF3AD8">
        <w:trPr>
          <w:trHeight w:hRule="exact" w:val="1665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истории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 w:rsidRPr="00A96900">
              <w:rPr>
                <w:rStyle w:val="FontStyle18"/>
                <w:szCs w:val="28"/>
              </w:rPr>
              <w:t>Кабинет</w:t>
            </w:r>
            <w:r>
              <w:rPr>
                <w:rStyle w:val="FontStyle18"/>
                <w:szCs w:val="28"/>
              </w:rPr>
              <w:t xml:space="preserve"> основ философии</w:t>
            </w:r>
          </w:p>
          <w:p w:rsidR="00C631BB" w:rsidRPr="00A96900" w:rsidRDefault="00C631BB" w:rsidP="00474A52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F3AD8" w:rsidRPr="00FF692E" w:rsidRDefault="00DF3AD8" w:rsidP="00DF3AD8"/>
          <w:p w:rsidR="00DF3AD8" w:rsidRPr="00FF692E" w:rsidRDefault="00DF3AD8" w:rsidP="00DF3AD8">
            <w:r>
              <w:t>все</w:t>
            </w:r>
          </w:p>
          <w:p w:rsidR="00DF3AD8" w:rsidRPr="00FF692E" w:rsidRDefault="00DF3AD8" w:rsidP="00DF3AD8"/>
          <w:p w:rsidR="00DF3AD8" w:rsidRDefault="00DF3AD8" w:rsidP="00DF3AD8"/>
          <w:p w:rsidR="00C631BB" w:rsidRDefault="00C631BB" w:rsidP="00DF3AD8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</w:p>
        </w:tc>
        <w:tc>
          <w:tcPr>
            <w:tcW w:w="992" w:type="dxa"/>
            <w:vAlign w:val="center"/>
          </w:tcPr>
          <w:p w:rsidR="00C631BB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203</w:t>
            </w:r>
          </w:p>
        </w:tc>
        <w:tc>
          <w:tcPr>
            <w:tcW w:w="3544" w:type="dxa"/>
          </w:tcPr>
          <w:p w:rsidR="00C631BB" w:rsidRPr="00EF0881" w:rsidRDefault="00C631B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>, шкаф-1, плакаты, стенды, раздаточный материал, схемы, таблицы</w:t>
            </w:r>
          </w:p>
        </w:tc>
      </w:tr>
      <w:tr w:rsidR="00C631BB" w:rsidRPr="00DF22F8" w:rsidTr="00474A52">
        <w:trPr>
          <w:trHeight w:hRule="exact" w:val="1425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экологии и природопользования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экологических основ природопользования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геологии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 основ экологического права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C631BB" w:rsidRDefault="00C631BB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C631BB" w:rsidRDefault="00C631BB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DF3AD8" w:rsidRDefault="00DF3AD8" w:rsidP="00DF3AD8">
            <w:pPr>
              <w:jc w:val="center"/>
            </w:pPr>
            <w:r>
              <w:t>40.02.01</w:t>
            </w:r>
          </w:p>
          <w:p w:rsidR="00C631BB" w:rsidRDefault="00DF3AD8" w:rsidP="00DF3AD8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t>40.02.02</w:t>
            </w:r>
          </w:p>
          <w:p w:rsidR="00C631BB" w:rsidRDefault="00C631BB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</w:tc>
        <w:tc>
          <w:tcPr>
            <w:tcW w:w="992" w:type="dxa"/>
            <w:vAlign w:val="center"/>
          </w:tcPr>
          <w:p w:rsidR="00C631BB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312</w:t>
            </w:r>
          </w:p>
        </w:tc>
        <w:tc>
          <w:tcPr>
            <w:tcW w:w="3544" w:type="dxa"/>
          </w:tcPr>
          <w:p w:rsidR="00C631BB" w:rsidRDefault="003412ED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>, шкаф-1, плакаты, стенды, раздаточный материал, схемы, таблицы</w:t>
            </w:r>
          </w:p>
        </w:tc>
      </w:tr>
      <w:tr w:rsidR="00C631BB" w:rsidRPr="00DF22F8" w:rsidTr="00DF3AD8">
        <w:trPr>
          <w:trHeight w:hRule="exact" w:val="2267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математических дисциплин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Absatz-Standardschriftart"/>
                <w:szCs w:val="28"/>
              </w:rPr>
            </w:pPr>
            <w:r>
              <w:rPr>
                <w:rStyle w:val="Absatz-Standardschriftart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t>Кабинет</w:t>
            </w:r>
            <w:r>
              <w:rPr>
                <w:rStyle w:val="Absatz-Standardschriftart"/>
                <w:szCs w:val="28"/>
              </w:rPr>
              <w:t xml:space="preserve">  математики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Absatz-Standardschriftart"/>
                <w:szCs w:val="28"/>
              </w:rPr>
            </w:pP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Absatz-Standardschriftart"/>
                <w:szCs w:val="28"/>
              </w:rPr>
            </w:pP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Absatz-Standardschriftart"/>
                <w:szCs w:val="28"/>
              </w:rPr>
            </w:pP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Absatz-Standardschriftart"/>
                <w:szCs w:val="28"/>
              </w:rPr>
            </w:pPr>
            <w:r>
              <w:rPr>
                <w:rStyle w:val="Absatz-Standardschriftart"/>
                <w:szCs w:val="28"/>
              </w:rPr>
              <w:t>Кабинет статистики</w:t>
            </w: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DF3AD8" w:rsidRPr="00FF692E" w:rsidRDefault="00DF3AD8" w:rsidP="00DF3AD8"/>
          <w:p w:rsidR="00DF3AD8" w:rsidRDefault="00DF3AD8" w:rsidP="00DF3AD8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DF3AD8" w:rsidRDefault="00DF3AD8" w:rsidP="00DF3AD8">
            <w:pPr>
              <w:jc w:val="center"/>
            </w:pPr>
            <w:r>
              <w:t>21.02.03</w:t>
            </w:r>
          </w:p>
          <w:p w:rsidR="00DF3AD8" w:rsidRDefault="00DF3AD8" w:rsidP="00DF3AD8">
            <w:pPr>
              <w:jc w:val="center"/>
            </w:pPr>
            <w:r>
              <w:t>21.02.05</w:t>
            </w:r>
          </w:p>
          <w:p w:rsidR="00DF3AD8" w:rsidRDefault="00DF3AD8" w:rsidP="00DF3AD8">
            <w:pPr>
              <w:jc w:val="center"/>
            </w:pPr>
            <w:r>
              <w:t>23.02.03</w:t>
            </w:r>
          </w:p>
          <w:p w:rsidR="00DF3AD8" w:rsidRDefault="00DF3AD8" w:rsidP="00DF3AD8">
            <w:pPr>
              <w:jc w:val="center"/>
            </w:pPr>
            <w:r>
              <w:t>09.02.03</w:t>
            </w:r>
          </w:p>
          <w:p w:rsidR="00DF3AD8" w:rsidRDefault="00DF3AD8" w:rsidP="00DF3AD8">
            <w:pPr>
              <w:jc w:val="center"/>
            </w:pPr>
            <w:r>
              <w:t>40.02.01</w:t>
            </w:r>
          </w:p>
          <w:p w:rsidR="00DF3AD8" w:rsidRDefault="00DF3AD8" w:rsidP="00DF3AD8">
            <w:pPr>
              <w:jc w:val="center"/>
            </w:pPr>
            <w:r>
              <w:t>40.02.02</w:t>
            </w:r>
          </w:p>
          <w:p w:rsidR="00DF3AD8" w:rsidRPr="00FF692E" w:rsidRDefault="00DF3AD8" w:rsidP="00DF3AD8"/>
          <w:p w:rsidR="00DF3AD8" w:rsidRPr="00FF692E" w:rsidRDefault="00DF3AD8" w:rsidP="00DF3AD8"/>
          <w:p w:rsidR="00DF3AD8" w:rsidRDefault="00DF3AD8" w:rsidP="00DF3AD8"/>
          <w:p w:rsidR="00DF3AD8" w:rsidRDefault="00DF3AD8" w:rsidP="00DF3AD8">
            <w:pPr>
              <w:jc w:val="center"/>
            </w:pPr>
            <w:r>
              <w:t>40.02.01</w:t>
            </w:r>
          </w:p>
          <w:p w:rsidR="00DF3AD8" w:rsidRPr="00FF692E" w:rsidRDefault="00DF3AD8" w:rsidP="00DF3AD8">
            <w:r>
              <w:t>40.02.02</w:t>
            </w:r>
          </w:p>
          <w:p w:rsidR="00DF3AD8" w:rsidRDefault="00DF3AD8" w:rsidP="00DF3AD8"/>
          <w:p w:rsidR="00C631BB" w:rsidRDefault="00C631BB" w:rsidP="00DF3AD8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</w:tc>
        <w:tc>
          <w:tcPr>
            <w:tcW w:w="992" w:type="dxa"/>
            <w:vAlign w:val="center"/>
          </w:tcPr>
          <w:p w:rsidR="00C631BB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105</w:t>
            </w:r>
          </w:p>
        </w:tc>
        <w:tc>
          <w:tcPr>
            <w:tcW w:w="3544" w:type="dxa"/>
          </w:tcPr>
          <w:p w:rsidR="00C631BB" w:rsidRPr="00602952" w:rsidRDefault="00C631B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Столы</w:t>
            </w:r>
            <w:proofErr w:type="gramStart"/>
            <w:r>
              <w:rPr>
                <w:rStyle w:val="FontStyle18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FontStyle18"/>
                <w:sz w:val="16"/>
                <w:szCs w:val="16"/>
              </w:rPr>
              <w:t xml:space="preserve">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стенды, плакаты, раздаточный материал, ПК, лабораторное, демонстрационное оборудование, наглядные пособия и макеты </w:t>
            </w:r>
          </w:p>
        </w:tc>
      </w:tr>
      <w:tr w:rsidR="00C631BB" w:rsidRPr="00DF22F8" w:rsidTr="00474A52">
        <w:trPr>
          <w:trHeight w:hRule="exact" w:val="989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иностранного языка</w:t>
            </w:r>
          </w:p>
        </w:tc>
        <w:tc>
          <w:tcPr>
            <w:tcW w:w="1134" w:type="dxa"/>
          </w:tcPr>
          <w:p w:rsidR="00C631BB" w:rsidRDefault="00C631BB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Все</w:t>
            </w:r>
          </w:p>
        </w:tc>
        <w:tc>
          <w:tcPr>
            <w:tcW w:w="992" w:type="dxa"/>
            <w:vAlign w:val="center"/>
          </w:tcPr>
          <w:p w:rsidR="00C631BB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101</w:t>
            </w:r>
          </w:p>
        </w:tc>
        <w:tc>
          <w:tcPr>
            <w:tcW w:w="3544" w:type="dxa"/>
          </w:tcPr>
          <w:p w:rsidR="00C631BB" w:rsidRPr="00EF0881" w:rsidRDefault="00C631B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>, шкаф-1, плакаты, стенды, раздаточный материал, схемы, таблицы</w:t>
            </w:r>
          </w:p>
        </w:tc>
      </w:tr>
      <w:tr w:rsidR="00C631BB" w:rsidRPr="00DF22F8" w:rsidTr="008A367E">
        <w:trPr>
          <w:trHeight w:hRule="exact" w:val="2256"/>
        </w:trPr>
        <w:tc>
          <w:tcPr>
            <w:tcW w:w="521" w:type="dxa"/>
            <w:vAlign w:val="center"/>
          </w:tcPr>
          <w:p w:rsidR="00C631BB" w:rsidRPr="00DF22F8" w:rsidRDefault="00C631BB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C631BB" w:rsidRDefault="00C631BB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Библиотека с выходом в сеть Интернет</w:t>
            </w:r>
          </w:p>
        </w:tc>
        <w:tc>
          <w:tcPr>
            <w:tcW w:w="1134" w:type="dxa"/>
          </w:tcPr>
          <w:p w:rsidR="008A367E" w:rsidRDefault="008A367E" w:rsidP="008A367E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8A367E" w:rsidRDefault="008A367E" w:rsidP="008A367E">
            <w:pPr>
              <w:jc w:val="center"/>
            </w:pPr>
            <w:r>
              <w:t>21.02.03</w:t>
            </w:r>
          </w:p>
          <w:p w:rsidR="008A367E" w:rsidRDefault="008A367E" w:rsidP="008A367E">
            <w:pPr>
              <w:jc w:val="center"/>
            </w:pPr>
            <w:r>
              <w:t>21.02.05</w:t>
            </w:r>
          </w:p>
          <w:p w:rsidR="008A367E" w:rsidRDefault="008A367E" w:rsidP="008A367E">
            <w:pPr>
              <w:jc w:val="center"/>
            </w:pPr>
            <w:r>
              <w:t>23.02.03</w:t>
            </w:r>
          </w:p>
          <w:p w:rsidR="008A367E" w:rsidRDefault="008A367E" w:rsidP="008A367E">
            <w:pPr>
              <w:jc w:val="center"/>
            </w:pPr>
            <w:r>
              <w:t>09.02.03</w:t>
            </w:r>
          </w:p>
          <w:p w:rsidR="008A367E" w:rsidRDefault="008A367E" w:rsidP="008A367E">
            <w:pPr>
              <w:jc w:val="center"/>
            </w:pPr>
            <w:r>
              <w:t>40.02.02</w:t>
            </w:r>
          </w:p>
          <w:p w:rsidR="008A367E" w:rsidRPr="00FF692E" w:rsidRDefault="008A367E" w:rsidP="008A367E">
            <w:r>
              <w:t>40.02.01</w:t>
            </w:r>
          </w:p>
          <w:p w:rsidR="008A367E" w:rsidRPr="00FF692E" w:rsidRDefault="008A367E" w:rsidP="008A367E"/>
          <w:p w:rsidR="008A367E" w:rsidRDefault="008A367E" w:rsidP="008A367E"/>
          <w:p w:rsidR="008A367E" w:rsidRDefault="008A367E" w:rsidP="008A367E">
            <w:pPr>
              <w:jc w:val="center"/>
            </w:pPr>
            <w:r>
              <w:t>40.02.01</w:t>
            </w:r>
          </w:p>
          <w:p w:rsidR="00C631BB" w:rsidRDefault="008A367E" w:rsidP="008A367E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t>40.02.02</w:t>
            </w:r>
          </w:p>
        </w:tc>
        <w:tc>
          <w:tcPr>
            <w:tcW w:w="992" w:type="dxa"/>
            <w:vAlign w:val="center"/>
          </w:tcPr>
          <w:p w:rsidR="00C631BB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207</w:t>
            </w:r>
          </w:p>
        </w:tc>
        <w:tc>
          <w:tcPr>
            <w:tcW w:w="3544" w:type="dxa"/>
          </w:tcPr>
          <w:p w:rsidR="00C631BB" w:rsidRPr="00EF0881" w:rsidRDefault="00C631BB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Учебный фонд, ПК библиотекаря, ПК для работы группы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с выходом в интернет</w:t>
            </w:r>
          </w:p>
        </w:tc>
      </w:tr>
      <w:tr w:rsidR="009A6866" w:rsidRPr="00DF22F8" w:rsidTr="00474A52">
        <w:trPr>
          <w:trHeight w:hRule="exact" w:val="3842"/>
        </w:trPr>
        <w:tc>
          <w:tcPr>
            <w:tcW w:w="521" w:type="dxa"/>
            <w:vAlign w:val="center"/>
          </w:tcPr>
          <w:p w:rsidR="009A6866" w:rsidRPr="00DF22F8" w:rsidRDefault="009A6866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химических дисциплин</w:t>
            </w:r>
          </w:p>
          <w:p w:rsidR="0032160C" w:rsidRDefault="0032160C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 Лаборатория органической химии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09.02.03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21.02.05</w:t>
            </w:r>
          </w:p>
          <w:p w:rsidR="009A6866" w:rsidRDefault="009A6866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</w:tc>
        <w:tc>
          <w:tcPr>
            <w:tcW w:w="992" w:type="dxa"/>
            <w:vAlign w:val="center"/>
          </w:tcPr>
          <w:p w:rsidR="009A6866" w:rsidRDefault="006B4753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314</w:t>
            </w:r>
          </w:p>
          <w:p w:rsidR="009A6866" w:rsidRDefault="00F0572D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304а</w:t>
            </w:r>
          </w:p>
        </w:tc>
        <w:tc>
          <w:tcPr>
            <w:tcW w:w="3544" w:type="dxa"/>
          </w:tcPr>
          <w:p w:rsidR="009A6866" w:rsidRPr="00EF0881" w:rsidRDefault="009A6866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шкаф-3, плакаты, стенды, раздаточный материал, схемы, таблицы, вытяжной шкаф, </w:t>
            </w:r>
            <w:proofErr w:type="spellStart"/>
            <w:r>
              <w:rPr>
                <w:rStyle w:val="FontStyle18"/>
                <w:sz w:val="16"/>
                <w:szCs w:val="16"/>
              </w:rPr>
              <w:t>колбогрейка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электрическая плитка, колориметр, прибор для перегонки с </w:t>
            </w:r>
            <w:proofErr w:type="spellStart"/>
            <w:r>
              <w:rPr>
                <w:rStyle w:val="FontStyle18"/>
                <w:sz w:val="16"/>
                <w:szCs w:val="16"/>
              </w:rPr>
              <w:t>дифлегматором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</w:t>
            </w:r>
            <w:r w:rsidR="0032160C">
              <w:rPr>
                <w:rStyle w:val="FontStyle18"/>
                <w:sz w:val="16"/>
                <w:szCs w:val="16"/>
              </w:rPr>
              <w:t xml:space="preserve">ареометры пробирки мерные на 10 мл.,, штативы, </w:t>
            </w:r>
            <w:proofErr w:type="spellStart"/>
            <w:r w:rsidR="0032160C">
              <w:rPr>
                <w:rStyle w:val="FontStyle18"/>
                <w:sz w:val="16"/>
                <w:szCs w:val="16"/>
              </w:rPr>
              <w:t>термометры</w:t>
            </w:r>
            <w:proofErr w:type="gramStart"/>
            <w:r w:rsidR="0032160C">
              <w:rPr>
                <w:rStyle w:val="FontStyle18"/>
                <w:sz w:val="16"/>
                <w:szCs w:val="16"/>
              </w:rPr>
              <w:t>,э</w:t>
            </w:r>
            <w:proofErr w:type="gramEnd"/>
            <w:r w:rsidR="0032160C">
              <w:rPr>
                <w:rStyle w:val="FontStyle18"/>
                <w:sz w:val="16"/>
                <w:szCs w:val="16"/>
              </w:rPr>
              <w:t>ксикатор</w:t>
            </w:r>
            <w:proofErr w:type="spellEnd"/>
            <w:r w:rsidR="0032160C">
              <w:rPr>
                <w:rStyle w:val="FontStyle18"/>
                <w:sz w:val="16"/>
                <w:szCs w:val="16"/>
              </w:rPr>
              <w:t xml:space="preserve">, колбы, </w:t>
            </w:r>
            <w:r w:rsidR="004A4ECE">
              <w:rPr>
                <w:rStyle w:val="FontStyle18"/>
                <w:sz w:val="16"/>
                <w:szCs w:val="16"/>
              </w:rPr>
              <w:t>цилиндры на 10,50, 100, 250 мл.,</w:t>
            </w:r>
            <w:r w:rsidR="0032160C">
              <w:rPr>
                <w:rStyle w:val="FontStyle18"/>
                <w:sz w:val="16"/>
                <w:szCs w:val="16"/>
              </w:rPr>
              <w:t>, гальванический элемент, прибор для электролиза</w:t>
            </w:r>
            <w:r w:rsidR="004A4ECE">
              <w:rPr>
                <w:rStyle w:val="FontStyle18"/>
                <w:sz w:val="16"/>
                <w:szCs w:val="16"/>
              </w:rPr>
              <w:t>, кругл</w:t>
            </w:r>
            <w:r w:rsidR="006B7B35">
              <w:rPr>
                <w:rStyle w:val="FontStyle18"/>
                <w:sz w:val="16"/>
                <w:szCs w:val="16"/>
              </w:rPr>
              <w:t>одонные колбы на 50,100,250 мл., делительные воронки на 100,250,500 мл.</w:t>
            </w:r>
            <w:r w:rsidR="00F16013">
              <w:rPr>
                <w:rStyle w:val="FontStyle18"/>
                <w:sz w:val="16"/>
                <w:szCs w:val="16"/>
              </w:rPr>
              <w:t>, фильтровальная бумага, универсальный индикатор,</w:t>
            </w:r>
            <w:r w:rsidR="000F57E8">
              <w:rPr>
                <w:rStyle w:val="FontStyle18"/>
                <w:sz w:val="16"/>
                <w:szCs w:val="16"/>
              </w:rPr>
              <w:t xml:space="preserve"> холодильники прямые и обратные,</w:t>
            </w:r>
            <w:r w:rsidR="00F16013">
              <w:rPr>
                <w:rStyle w:val="FontStyle18"/>
                <w:sz w:val="16"/>
                <w:szCs w:val="16"/>
              </w:rPr>
              <w:t xml:space="preserve"> реактивы</w:t>
            </w:r>
          </w:p>
        </w:tc>
      </w:tr>
      <w:tr w:rsidR="009A6866" w:rsidRPr="00DF22F8" w:rsidTr="008A367E">
        <w:trPr>
          <w:trHeight w:hRule="exact" w:val="2244"/>
        </w:trPr>
        <w:tc>
          <w:tcPr>
            <w:tcW w:w="521" w:type="dxa"/>
            <w:vAlign w:val="center"/>
          </w:tcPr>
          <w:p w:rsidR="009A6866" w:rsidRPr="00DF22F8" w:rsidRDefault="009A6866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социальной психологии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правовых основ профессиональной деятельности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правового обеспечения профессиональной деятельности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профессиональных дисциплин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8A367E" w:rsidRDefault="008A367E" w:rsidP="008A367E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8A367E" w:rsidRDefault="008A367E" w:rsidP="008A367E">
            <w:pPr>
              <w:jc w:val="center"/>
            </w:pPr>
            <w:r>
              <w:t>21.02.03</w:t>
            </w:r>
          </w:p>
          <w:p w:rsidR="008A367E" w:rsidRDefault="008A367E" w:rsidP="008A367E">
            <w:pPr>
              <w:jc w:val="center"/>
            </w:pPr>
            <w:r>
              <w:t>21.02.05</w:t>
            </w:r>
          </w:p>
          <w:p w:rsidR="008A367E" w:rsidRDefault="008A367E" w:rsidP="008A367E">
            <w:pPr>
              <w:jc w:val="center"/>
            </w:pPr>
            <w:r>
              <w:t>23.02.03</w:t>
            </w:r>
          </w:p>
          <w:p w:rsidR="008A367E" w:rsidRDefault="008A367E" w:rsidP="008A367E">
            <w:pPr>
              <w:jc w:val="center"/>
            </w:pPr>
            <w:r>
              <w:t>09.02.03</w:t>
            </w:r>
          </w:p>
          <w:p w:rsidR="008A367E" w:rsidRDefault="008A367E" w:rsidP="008A367E">
            <w:pPr>
              <w:jc w:val="center"/>
            </w:pPr>
            <w:r>
              <w:t>40.02.02</w:t>
            </w:r>
          </w:p>
          <w:p w:rsidR="008A367E" w:rsidRPr="00FF692E" w:rsidRDefault="008A367E" w:rsidP="008A367E">
            <w:r>
              <w:t>40.02.01</w:t>
            </w:r>
          </w:p>
          <w:p w:rsidR="009A6866" w:rsidRPr="000C55E1" w:rsidRDefault="009A6866" w:rsidP="00474A52">
            <w:pPr>
              <w:jc w:val="center"/>
            </w:pPr>
          </w:p>
        </w:tc>
        <w:tc>
          <w:tcPr>
            <w:tcW w:w="992" w:type="dxa"/>
            <w:vAlign w:val="center"/>
          </w:tcPr>
          <w:p w:rsidR="009A6866" w:rsidRDefault="00F0572D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208</w:t>
            </w:r>
          </w:p>
        </w:tc>
        <w:tc>
          <w:tcPr>
            <w:tcW w:w="3544" w:type="dxa"/>
          </w:tcPr>
          <w:p w:rsidR="009A6866" w:rsidRPr="00EF0881" w:rsidRDefault="009A6866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>, шкаф-1, плакаты, стенды, раздаточный материал, схемы, таблицы, учебный зал судебных заседаний</w:t>
            </w:r>
          </w:p>
        </w:tc>
      </w:tr>
      <w:tr w:rsidR="009A6866" w:rsidRPr="00DF22F8" w:rsidTr="00474A52">
        <w:trPr>
          <w:trHeight w:hRule="exact" w:val="2676"/>
        </w:trPr>
        <w:tc>
          <w:tcPr>
            <w:tcW w:w="521" w:type="dxa"/>
            <w:vAlign w:val="center"/>
          </w:tcPr>
          <w:p w:rsidR="009A6866" w:rsidRPr="00DF22F8" w:rsidRDefault="009A6866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инженерной графики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электротехники и электроники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Кабинет технической механики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электротехники и электроники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технической механики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9A6866" w:rsidRDefault="000F57E8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21.02.05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</w:tc>
        <w:tc>
          <w:tcPr>
            <w:tcW w:w="992" w:type="dxa"/>
            <w:vAlign w:val="center"/>
          </w:tcPr>
          <w:p w:rsidR="009A6866" w:rsidRDefault="00F0572D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107</w:t>
            </w:r>
          </w:p>
        </w:tc>
        <w:tc>
          <w:tcPr>
            <w:tcW w:w="3544" w:type="dxa"/>
          </w:tcPr>
          <w:p w:rsidR="009A6866" w:rsidRPr="000F57E8" w:rsidRDefault="003412ED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>, шкаф-1, плакаты, стенды, раздаточный материал, схемы, таблицы,</w:t>
            </w:r>
          </w:p>
        </w:tc>
      </w:tr>
      <w:tr w:rsidR="009A6866" w:rsidRPr="00DF22F8" w:rsidTr="00474A52">
        <w:trPr>
          <w:trHeight w:hRule="exact" w:val="591"/>
        </w:trPr>
        <w:tc>
          <w:tcPr>
            <w:tcW w:w="521" w:type="dxa"/>
            <w:vAlign w:val="center"/>
          </w:tcPr>
          <w:p w:rsidR="009A6866" w:rsidRPr="00DF22F8" w:rsidRDefault="009A6866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геодезии</w:t>
            </w:r>
          </w:p>
        </w:tc>
        <w:tc>
          <w:tcPr>
            <w:tcW w:w="1134" w:type="dxa"/>
          </w:tcPr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21.03.05</w:t>
            </w:r>
          </w:p>
        </w:tc>
        <w:tc>
          <w:tcPr>
            <w:tcW w:w="992" w:type="dxa"/>
            <w:vAlign w:val="center"/>
          </w:tcPr>
          <w:p w:rsidR="009A6866" w:rsidRDefault="00F0572D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312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</w:tc>
        <w:tc>
          <w:tcPr>
            <w:tcW w:w="3544" w:type="dxa"/>
          </w:tcPr>
          <w:p w:rsidR="009A6866" w:rsidRDefault="003412ED" w:rsidP="003412ED">
            <w:pPr>
              <w:tabs>
                <w:tab w:val="left" w:pos="-284"/>
              </w:tabs>
              <w:jc w:val="both"/>
              <w:rPr>
                <w:rStyle w:val="FontStyle18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шкаф-1, плакаты, стенды, раздаточный материал, схемы, </w:t>
            </w:r>
            <w:proofErr w:type="spellStart"/>
            <w:r>
              <w:rPr>
                <w:rStyle w:val="FontStyle18"/>
                <w:sz w:val="16"/>
                <w:szCs w:val="16"/>
              </w:rPr>
              <w:t>таблицы</w:t>
            </w:r>
            <w:proofErr w:type="gramStart"/>
            <w:r>
              <w:rPr>
                <w:rStyle w:val="FontStyle18"/>
                <w:sz w:val="16"/>
                <w:szCs w:val="16"/>
              </w:rPr>
              <w:t>,т</w:t>
            </w:r>
            <w:proofErr w:type="gramEnd"/>
            <w:r>
              <w:rPr>
                <w:rStyle w:val="FontStyle18"/>
                <w:sz w:val="16"/>
                <w:szCs w:val="16"/>
              </w:rPr>
              <w:t>еодолит</w:t>
            </w:r>
            <w:proofErr w:type="spellEnd"/>
            <w:r>
              <w:rPr>
                <w:rStyle w:val="FontStyle18"/>
                <w:sz w:val="16"/>
                <w:szCs w:val="16"/>
              </w:rPr>
              <w:t>, нивелир, нивелирные рейки, штатив, буссоль</w:t>
            </w:r>
          </w:p>
        </w:tc>
      </w:tr>
      <w:tr w:rsidR="009A6866" w:rsidRPr="00DF22F8" w:rsidTr="00474A52">
        <w:trPr>
          <w:trHeight w:hRule="exact" w:val="1999"/>
        </w:trPr>
        <w:tc>
          <w:tcPr>
            <w:tcW w:w="521" w:type="dxa"/>
            <w:vAlign w:val="center"/>
          </w:tcPr>
          <w:p w:rsidR="009A6866" w:rsidRPr="00DF22F8" w:rsidRDefault="009A6866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Мастерская слесарно-механическая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Мастерская слесарная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Мастерская токарно-механическая</w:t>
            </w:r>
          </w:p>
        </w:tc>
        <w:tc>
          <w:tcPr>
            <w:tcW w:w="1134" w:type="dxa"/>
          </w:tcPr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</w:tc>
        <w:tc>
          <w:tcPr>
            <w:tcW w:w="992" w:type="dxa"/>
            <w:vAlign w:val="center"/>
          </w:tcPr>
          <w:p w:rsidR="009A6866" w:rsidRDefault="00F0572D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  <w:szCs w:val="28"/>
              </w:rPr>
              <w:t>104</w:t>
            </w:r>
          </w:p>
        </w:tc>
        <w:tc>
          <w:tcPr>
            <w:tcW w:w="3544" w:type="dxa"/>
          </w:tcPr>
          <w:p w:rsidR="009A6866" w:rsidRPr="00240D04" w:rsidRDefault="009A6866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 Столы ученические</w:t>
            </w:r>
            <w:r w:rsidR="00077E11">
              <w:rPr>
                <w:rStyle w:val="FontStyle18"/>
                <w:sz w:val="16"/>
                <w:szCs w:val="16"/>
              </w:rPr>
              <w:t xml:space="preserve"> </w:t>
            </w:r>
            <w:r>
              <w:rPr>
                <w:rStyle w:val="FontStyle18"/>
                <w:sz w:val="16"/>
                <w:szCs w:val="16"/>
              </w:rPr>
              <w:t xml:space="preserve">Токарный станок, сверлильный станок, слесарные столы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тиски, инструмент слесарный, плакаты, стенды, макеты и оборудование деталей </w:t>
            </w:r>
            <w:proofErr w:type="spellStart"/>
            <w:r>
              <w:rPr>
                <w:rStyle w:val="FontStyle18"/>
                <w:sz w:val="16"/>
                <w:szCs w:val="16"/>
              </w:rPr>
              <w:t>автомибилей</w:t>
            </w:r>
            <w:proofErr w:type="spellEnd"/>
            <w:r>
              <w:rPr>
                <w:rStyle w:val="FontStyle18"/>
                <w:sz w:val="16"/>
                <w:szCs w:val="16"/>
              </w:rPr>
              <w:t>, ДВС ВАЗ с коробкой передач, разборные действующие детали и механизмы автомобилей, спецодежда</w:t>
            </w:r>
          </w:p>
        </w:tc>
      </w:tr>
      <w:tr w:rsidR="009A6866" w:rsidRPr="00DF22F8" w:rsidTr="00474A52">
        <w:trPr>
          <w:trHeight w:hRule="exact" w:val="3955"/>
        </w:trPr>
        <w:tc>
          <w:tcPr>
            <w:tcW w:w="521" w:type="dxa"/>
            <w:vAlign w:val="center"/>
          </w:tcPr>
          <w:p w:rsidR="009A6866" w:rsidRPr="00DF22F8" w:rsidRDefault="009A6866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077E11" w:rsidRDefault="000A3725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</w:t>
            </w:r>
            <w:r w:rsidR="00077E11">
              <w:rPr>
                <w:rStyle w:val="FontStyle18"/>
                <w:szCs w:val="28"/>
              </w:rPr>
              <w:t xml:space="preserve"> </w:t>
            </w:r>
            <w:r w:rsidR="009A6866">
              <w:rPr>
                <w:rStyle w:val="FontStyle18"/>
                <w:szCs w:val="28"/>
              </w:rPr>
              <w:t>оборудования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 нефтегазоперерабатывающего оборудования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Автоматизации технологических процессов переработки нефти и газа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технической механики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автомобильных эксплуатационных материалов</w:t>
            </w:r>
          </w:p>
        </w:tc>
        <w:tc>
          <w:tcPr>
            <w:tcW w:w="1134" w:type="dxa"/>
          </w:tcPr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18.02.09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</w:tc>
        <w:tc>
          <w:tcPr>
            <w:tcW w:w="992" w:type="dxa"/>
            <w:vAlign w:val="center"/>
          </w:tcPr>
          <w:p w:rsidR="009A6866" w:rsidRDefault="00F0572D" w:rsidP="00F0572D">
            <w:pPr>
              <w:tabs>
                <w:tab w:val="left" w:pos="-284"/>
              </w:tabs>
              <w:spacing w:line="360" w:lineRule="auto"/>
              <w:rPr>
                <w:rStyle w:val="FontStyle18"/>
              </w:rPr>
            </w:pPr>
            <w:r>
              <w:rPr>
                <w:rStyle w:val="FontStyle18"/>
                <w:szCs w:val="28"/>
              </w:rPr>
              <w:t xml:space="preserve">     210</w:t>
            </w:r>
          </w:p>
        </w:tc>
        <w:tc>
          <w:tcPr>
            <w:tcW w:w="3544" w:type="dxa"/>
          </w:tcPr>
          <w:p w:rsidR="009A6866" w:rsidRDefault="00077E11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Cs w:val="28"/>
              </w:rPr>
            </w:pPr>
            <w:proofErr w:type="gramStart"/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шкаф-1, </w:t>
            </w:r>
            <w:r w:rsidR="000F57E8">
              <w:rPr>
                <w:rStyle w:val="FontStyle18"/>
                <w:sz w:val="16"/>
                <w:szCs w:val="16"/>
              </w:rPr>
              <w:t xml:space="preserve">стойки для плакатов </w:t>
            </w:r>
            <w:r>
              <w:rPr>
                <w:rStyle w:val="FontStyle18"/>
                <w:sz w:val="16"/>
                <w:szCs w:val="16"/>
              </w:rPr>
              <w:t xml:space="preserve">плакаты ректификационной колонны, </w:t>
            </w:r>
            <w:proofErr w:type="spellStart"/>
            <w:r>
              <w:rPr>
                <w:rStyle w:val="FontStyle18"/>
                <w:sz w:val="16"/>
                <w:szCs w:val="16"/>
              </w:rPr>
              <w:t>электродигидратора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резервуаров, стенды, раздаточный материал, схемы, таблицы, макет задвижки, макет крана, макет предохранительного клапана, макет прокладки магистрального нефтепровода, макет </w:t>
            </w:r>
            <w:proofErr w:type="spellStart"/>
            <w:r>
              <w:rPr>
                <w:rStyle w:val="FontStyle18"/>
                <w:sz w:val="16"/>
                <w:szCs w:val="16"/>
              </w:rPr>
              <w:t>газосепаратора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</w:t>
            </w:r>
            <w:r w:rsidR="000F57E8">
              <w:rPr>
                <w:rStyle w:val="FontStyle18"/>
                <w:sz w:val="16"/>
                <w:szCs w:val="16"/>
              </w:rPr>
              <w:t>задвижки, вентили, краны, макеты теплообменных аппаратов, фрагм</w:t>
            </w:r>
            <w:r w:rsidR="00BB7CB5">
              <w:rPr>
                <w:rStyle w:val="FontStyle18"/>
                <w:sz w:val="16"/>
                <w:szCs w:val="16"/>
              </w:rPr>
              <w:t xml:space="preserve">ент трубы с изоляцией, макет технологической печи, макет </w:t>
            </w:r>
            <w:proofErr w:type="spellStart"/>
            <w:r w:rsidR="00BB7CB5">
              <w:rPr>
                <w:rStyle w:val="FontStyle18"/>
                <w:sz w:val="16"/>
                <w:szCs w:val="16"/>
              </w:rPr>
              <w:t>газосепаратора</w:t>
            </w:r>
            <w:proofErr w:type="spellEnd"/>
            <w:r w:rsidR="00BB7CB5">
              <w:rPr>
                <w:rStyle w:val="FontStyle18"/>
                <w:sz w:val="16"/>
                <w:szCs w:val="16"/>
              </w:rPr>
              <w:t>, сепаратор вертикальный в разрезе, насос поршневой, приборы для измерения давления.</w:t>
            </w:r>
            <w:proofErr w:type="gramEnd"/>
          </w:p>
        </w:tc>
      </w:tr>
      <w:tr w:rsidR="009A6866" w:rsidRPr="00DF22F8" w:rsidTr="00474A52">
        <w:trPr>
          <w:trHeight w:hRule="exact" w:val="1973"/>
        </w:trPr>
        <w:tc>
          <w:tcPr>
            <w:tcW w:w="521" w:type="dxa"/>
            <w:vAlign w:val="center"/>
          </w:tcPr>
          <w:p w:rsidR="009A6866" w:rsidRPr="00DF22F8" w:rsidRDefault="009A6866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Мастерская сварочная</w:t>
            </w:r>
          </w:p>
          <w:p w:rsidR="009A6866" w:rsidRDefault="009A6866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Кузнечно-сварочная</w:t>
            </w:r>
          </w:p>
        </w:tc>
        <w:tc>
          <w:tcPr>
            <w:tcW w:w="1134" w:type="dxa"/>
          </w:tcPr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  <w:p w:rsidR="009A6866" w:rsidRDefault="009A686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</w:tc>
        <w:tc>
          <w:tcPr>
            <w:tcW w:w="992" w:type="dxa"/>
            <w:vAlign w:val="center"/>
          </w:tcPr>
          <w:p w:rsidR="009A6866" w:rsidRDefault="00F0572D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  <w:szCs w:val="28"/>
              </w:rPr>
              <w:t>104</w:t>
            </w:r>
          </w:p>
        </w:tc>
        <w:tc>
          <w:tcPr>
            <w:tcW w:w="3544" w:type="dxa"/>
          </w:tcPr>
          <w:p w:rsidR="009A6866" w:rsidRPr="001F0C1D" w:rsidRDefault="009A6866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proofErr w:type="gramStart"/>
            <w:r>
              <w:rPr>
                <w:rStyle w:val="FontStyle18"/>
                <w:sz w:val="16"/>
                <w:szCs w:val="16"/>
              </w:rPr>
              <w:t xml:space="preserve">2 сварочных поста, 2 сварочных аппарата, 1 сварочный аппарат полуавтоматический,  слесарный стол, </w:t>
            </w:r>
            <w:proofErr w:type="spellStart"/>
            <w:r>
              <w:rPr>
                <w:rStyle w:val="FontStyle18"/>
                <w:sz w:val="16"/>
                <w:szCs w:val="16"/>
              </w:rPr>
              <w:t>сушитель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для электродов, расходный материал, инструменты сварщика, спецодежда сварщика, верстак - 2</w:t>
            </w:r>
            <w:proofErr w:type="gramEnd"/>
          </w:p>
        </w:tc>
      </w:tr>
      <w:tr w:rsidR="003A7FD7" w:rsidRPr="00DF22F8" w:rsidTr="00474A52">
        <w:trPr>
          <w:trHeight w:hRule="exact" w:val="3700"/>
        </w:trPr>
        <w:tc>
          <w:tcPr>
            <w:tcW w:w="521" w:type="dxa"/>
            <w:vAlign w:val="center"/>
          </w:tcPr>
          <w:p w:rsidR="003A7FD7" w:rsidRPr="00DF22F8" w:rsidRDefault="003A7FD7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аналитической химии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физической и коллоидной химии</w:t>
            </w:r>
          </w:p>
        </w:tc>
        <w:tc>
          <w:tcPr>
            <w:tcW w:w="1134" w:type="dxa"/>
          </w:tcPr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18.02.03</w:t>
            </w:r>
          </w:p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</w:tc>
        <w:tc>
          <w:tcPr>
            <w:tcW w:w="992" w:type="dxa"/>
            <w:vAlign w:val="center"/>
          </w:tcPr>
          <w:p w:rsidR="003A7FD7" w:rsidRDefault="0098529C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  <w:szCs w:val="28"/>
              </w:rPr>
              <w:t>314а</w:t>
            </w:r>
          </w:p>
        </w:tc>
        <w:tc>
          <w:tcPr>
            <w:tcW w:w="3544" w:type="dxa"/>
          </w:tcPr>
          <w:p w:rsidR="003A7FD7" w:rsidRPr="006B7B35" w:rsidRDefault="003A7FD7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шкаф-1, плакаты, стенды, раздаточный материал, схемы, таблицы, весы аналитические АДМ-200, </w:t>
            </w:r>
            <w:proofErr w:type="spellStart"/>
            <w:r>
              <w:rPr>
                <w:rStyle w:val="FontStyle18"/>
                <w:sz w:val="16"/>
                <w:szCs w:val="16"/>
              </w:rPr>
              <w:t>электрофотокалориметр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– 2 шт., экспонат, золь-прибор, бюретки, штативы,</w:t>
            </w:r>
            <w:r w:rsidR="006B7B35">
              <w:rPr>
                <w:rStyle w:val="FontStyle18"/>
                <w:sz w:val="16"/>
                <w:szCs w:val="16"/>
              </w:rPr>
              <w:t xml:space="preserve"> штативы для пробирок,</w:t>
            </w:r>
            <w:r>
              <w:rPr>
                <w:rStyle w:val="FontStyle18"/>
                <w:sz w:val="16"/>
                <w:szCs w:val="16"/>
              </w:rPr>
              <w:t xml:space="preserve"> пипетки для отбора </w:t>
            </w:r>
            <w:proofErr w:type="spellStart"/>
            <w:r>
              <w:rPr>
                <w:rStyle w:val="FontStyle18"/>
                <w:sz w:val="16"/>
                <w:szCs w:val="16"/>
              </w:rPr>
              <w:t>аликвод</w:t>
            </w:r>
            <w:proofErr w:type="spellEnd"/>
            <w:r>
              <w:rPr>
                <w:rStyle w:val="FontStyle18"/>
                <w:sz w:val="16"/>
                <w:szCs w:val="16"/>
              </w:rPr>
              <w:t>, пипетка градуированная</w:t>
            </w:r>
            <w:r w:rsidR="004A4ECE">
              <w:rPr>
                <w:rStyle w:val="FontStyle18"/>
                <w:sz w:val="16"/>
                <w:szCs w:val="16"/>
              </w:rPr>
              <w:t xml:space="preserve"> на 1,2 10 </w:t>
            </w:r>
            <w:proofErr w:type="spellStart"/>
            <w:r w:rsidR="004A4ECE">
              <w:rPr>
                <w:rStyle w:val="FontStyle18"/>
                <w:sz w:val="16"/>
                <w:szCs w:val="16"/>
              </w:rPr>
              <w:t>мл.</w:t>
            </w:r>
            <w:proofErr w:type="gramStart"/>
            <w:r w:rsidR="004A4ECE">
              <w:rPr>
                <w:rStyle w:val="FontStyle18"/>
                <w:sz w:val="16"/>
                <w:szCs w:val="16"/>
              </w:rPr>
              <w:t>,ц</w:t>
            </w:r>
            <w:proofErr w:type="gramEnd"/>
            <w:r w:rsidR="004A4ECE">
              <w:rPr>
                <w:rStyle w:val="FontStyle18"/>
                <w:sz w:val="16"/>
                <w:szCs w:val="16"/>
              </w:rPr>
              <w:t>илиндры</w:t>
            </w:r>
            <w:proofErr w:type="spellEnd"/>
            <w:r w:rsidR="004A4ECE">
              <w:rPr>
                <w:rStyle w:val="FontStyle18"/>
                <w:sz w:val="16"/>
                <w:szCs w:val="16"/>
              </w:rPr>
              <w:t xml:space="preserve"> на 10,50, 100, 250 </w:t>
            </w:r>
            <w:proofErr w:type="spellStart"/>
            <w:r w:rsidR="004A4ECE">
              <w:rPr>
                <w:rStyle w:val="FontStyle18"/>
                <w:sz w:val="16"/>
                <w:szCs w:val="16"/>
              </w:rPr>
              <w:t>мл.,</w:t>
            </w:r>
            <w:r w:rsidR="006B7B35">
              <w:rPr>
                <w:rStyle w:val="FontStyle18"/>
                <w:sz w:val="16"/>
                <w:szCs w:val="16"/>
              </w:rPr>
              <w:t>делительные</w:t>
            </w:r>
            <w:proofErr w:type="spellEnd"/>
            <w:r w:rsidR="006B7B35">
              <w:rPr>
                <w:rStyle w:val="FontStyle18"/>
                <w:sz w:val="16"/>
                <w:szCs w:val="16"/>
              </w:rPr>
              <w:t xml:space="preserve"> воронки на 100,250,500 мл.</w:t>
            </w:r>
            <w:r w:rsidR="004A4ECE">
              <w:rPr>
                <w:rStyle w:val="FontStyle18"/>
                <w:sz w:val="16"/>
                <w:szCs w:val="16"/>
              </w:rPr>
              <w:t xml:space="preserve"> </w:t>
            </w:r>
            <w:r w:rsidR="006B7B35">
              <w:rPr>
                <w:rStyle w:val="FontStyle18"/>
                <w:sz w:val="16"/>
                <w:szCs w:val="16"/>
              </w:rPr>
              <w:t xml:space="preserve">бюретки, штативы, </w:t>
            </w:r>
            <w:proofErr w:type="spellStart"/>
            <w:r w:rsidR="006B7B35">
              <w:rPr>
                <w:rStyle w:val="FontStyle18"/>
                <w:sz w:val="16"/>
                <w:szCs w:val="16"/>
              </w:rPr>
              <w:t>прбирки</w:t>
            </w:r>
            <w:proofErr w:type="spellEnd"/>
            <w:r w:rsidR="006B7B35">
              <w:rPr>
                <w:rStyle w:val="FontStyle18"/>
                <w:sz w:val="16"/>
                <w:szCs w:val="16"/>
              </w:rPr>
              <w:t xml:space="preserve"> </w:t>
            </w:r>
            <w:proofErr w:type="spellStart"/>
            <w:r w:rsidR="006B7B35">
              <w:rPr>
                <w:rStyle w:val="FontStyle18"/>
                <w:sz w:val="16"/>
                <w:szCs w:val="16"/>
              </w:rPr>
              <w:t>протые</w:t>
            </w:r>
            <w:proofErr w:type="spellEnd"/>
            <w:r w:rsidR="006B7B35">
              <w:rPr>
                <w:rStyle w:val="FontStyle18"/>
                <w:sz w:val="16"/>
                <w:szCs w:val="16"/>
              </w:rPr>
              <w:t xml:space="preserve"> </w:t>
            </w:r>
            <w:r w:rsidR="006B7B35">
              <w:rPr>
                <w:rStyle w:val="FontStyle18"/>
                <w:sz w:val="16"/>
                <w:szCs w:val="16"/>
                <w:lang w:val="en-US"/>
              </w:rPr>
              <w:t>L</w:t>
            </w:r>
            <w:r w:rsidR="006B7B35">
              <w:rPr>
                <w:rStyle w:val="FontStyle18"/>
                <w:sz w:val="16"/>
                <w:szCs w:val="16"/>
              </w:rPr>
              <w:t>1</w:t>
            </w:r>
            <w:r w:rsidR="006B7B35" w:rsidRPr="006B7B35">
              <w:rPr>
                <w:rStyle w:val="FontStyle18"/>
                <w:sz w:val="16"/>
                <w:szCs w:val="16"/>
              </w:rPr>
              <w:t>0</w:t>
            </w:r>
            <w:r w:rsidR="006B7B35">
              <w:rPr>
                <w:rStyle w:val="FontStyle18"/>
                <w:sz w:val="16"/>
                <w:szCs w:val="16"/>
              </w:rPr>
              <w:t xml:space="preserve"> см</w:t>
            </w:r>
            <w:r w:rsidR="006B7B35" w:rsidRPr="006B7B35">
              <w:rPr>
                <w:rStyle w:val="FontStyle18"/>
                <w:sz w:val="16"/>
                <w:szCs w:val="16"/>
              </w:rPr>
              <w:t xml:space="preserve"> </w:t>
            </w:r>
            <w:r w:rsidR="006B7B35">
              <w:rPr>
                <w:rStyle w:val="FontStyle18"/>
                <w:sz w:val="16"/>
                <w:szCs w:val="16"/>
                <w:lang w:val="en-US"/>
              </w:rPr>
              <w:t>L</w:t>
            </w:r>
            <w:r w:rsidR="006B7B35">
              <w:rPr>
                <w:rStyle w:val="FontStyle18"/>
                <w:sz w:val="16"/>
                <w:szCs w:val="16"/>
              </w:rPr>
              <w:t>15 см.,</w:t>
            </w:r>
            <w:r w:rsidR="006B7B35" w:rsidRPr="006B7B35">
              <w:rPr>
                <w:rStyle w:val="FontStyle18"/>
                <w:sz w:val="16"/>
                <w:szCs w:val="16"/>
              </w:rPr>
              <w:t xml:space="preserve"> </w:t>
            </w:r>
            <w:r w:rsidR="006B7B35">
              <w:rPr>
                <w:rStyle w:val="FontStyle18"/>
                <w:sz w:val="16"/>
                <w:szCs w:val="16"/>
                <w:lang w:val="en-US"/>
              </w:rPr>
              <w:t>L</w:t>
            </w:r>
            <w:r w:rsidR="006B7B35">
              <w:rPr>
                <w:rStyle w:val="FontStyle18"/>
                <w:sz w:val="16"/>
                <w:szCs w:val="16"/>
              </w:rPr>
              <w:t>25 см., капельницы для индикаторов</w:t>
            </w:r>
            <w:r w:rsidR="00F16013">
              <w:rPr>
                <w:rStyle w:val="FontStyle18"/>
                <w:sz w:val="16"/>
                <w:szCs w:val="16"/>
              </w:rPr>
              <w:t>, фильтровальная бумага, универсальный индикатор, реактивы</w:t>
            </w:r>
          </w:p>
        </w:tc>
      </w:tr>
      <w:tr w:rsidR="003A7FD7" w:rsidRPr="00DF22F8" w:rsidTr="00474A52">
        <w:trPr>
          <w:trHeight w:hRule="exact" w:val="2566"/>
        </w:trPr>
        <w:tc>
          <w:tcPr>
            <w:tcW w:w="521" w:type="dxa"/>
            <w:vAlign w:val="center"/>
          </w:tcPr>
          <w:p w:rsidR="003A7FD7" w:rsidRPr="00DF22F8" w:rsidRDefault="003A7FD7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Лаборатория </w:t>
            </w:r>
            <w:r>
              <w:rPr>
                <w:rStyle w:val="FontStyle18"/>
                <w:szCs w:val="28"/>
              </w:rPr>
              <w:tab/>
              <w:t xml:space="preserve">материаловедения 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автомобильных эксплуатационных материалов Испытания материалов</w:t>
            </w:r>
          </w:p>
          <w:p w:rsidR="003A7FD7" w:rsidRDefault="003A7FD7" w:rsidP="00474A52">
            <w:pPr>
              <w:tabs>
                <w:tab w:val="left" w:pos="-284"/>
                <w:tab w:val="left" w:pos="1785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</w:tc>
        <w:tc>
          <w:tcPr>
            <w:tcW w:w="992" w:type="dxa"/>
            <w:vAlign w:val="center"/>
          </w:tcPr>
          <w:p w:rsidR="00F0572D" w:rsidRDefault="00F0572D" w:rsidP="00F0572D">
            <w:p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   104</w:t>
            </w:r>
          </w:p>
          <w:p w:rsidR="003A7FD7" w:rsidRDefault="003A7FD7" w:rsidP="00F0572D">
            <w:pPr>
              <w:tabs>
                <w:tab w:val="left" w:pos="-284"/>
              </w:tabs>
              <w:spacing w:line="360" w:lineRule="auto"/>
              <w:rPr>
                <w:rStyle w:val="FontStyle18"/>
              </w:rPr>
            </w:pPr>
          </w:p>
        </w:tc>
        <w:tc>
          <w:tcPr>
            <w:tcW w:w="3544" w:type="dxa"/>
          </w:tcPr>
          <w:p w:rsidR="003A7FD7" w:rsidRPr="001F0C1D" w:rsidRDefault="003A7FD7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 для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по кол-ву, расходные материалы для проведения анализов и испытаний (бензин, дизтопливо, нефть, охлаждающие жидкости, масла, герметики, клеи), лакокрасочные материалы), набор для испытаний металлов (сталь, чугун, </w:t>
            </w:r>
            <w:proofErr w:type="spellStart"/>
            <w:r>
              <w:rPr>
                <w:rStyle w:val="FontStyle18"/>
                <w:sz w:val="16"/>
                <w:szCs w:val="16"/>
              </w:rPr>
              <w:t>аллюминий</w:t>
            </w:r>
            <w:proofErr w:type="spellEnd"/>
            <w:r>
              <w:rPr>
                <w:rStyle w:val="FontStyle18"/>
                <w:sz w:val="16"/>
                <w:szCs w:val="16"/>
              </w:rPr>
              <w:t>, медь), измерительные инструменты</w:t>
            </w:r>
            <w:r w:rsidR="004A4ECE">
              <w:rPr>
                <w:rStyle w:val="FontStyle18"/>
                <w:sz w:val="16"/>
                <w:szCs w:val="16"/>
              </w:rPr>
              <w:t>, плоскодонные конические колбы для титрования на 50,100, 250 мл</w:t>
            </w:r>
            <w:proofErr w:type="gramStart"/>
            <w:r w:rsidR="004A4ECE">
              <w:rPr>
                <w:rStyle w:val="FontStyle18"/>
                <w:sz w:val="16"/>
                <w:szCs w:val="16"/>
              </w:rPr>
              <w:t>.</w:t>
            </w:r>
            <w:proofErr w:type="gramEnd"/>
            <w:r w:rsidR="004A4ECE">
              <w:rPr>
                <w:rStyle w:val="FontStyle18"/>
                <w:sz w:val="16"/>
                <w:szCs w:val="16"/>
              </w:rPr>
              <w:t xml:space="preserve"> </w:t>
            </w:r>
            <w:proofErr w:type="gramStart"/>
            <w:r w:rsidR="004A4ECE">
              <w:rPr>
                <w:rStyle w:val="FontStyle18"/>
                <w:sz w:val="16"/>
                <w:szCs w:val="16"/>
              </w:rPr>
              <w:t>п</w:t>
            </w:r>
            <w:proofErr w:type="gramEnd"/>
            <w:r w:rsidR="004A4ECE">
              <w:rPr>
                <w:rStyle w:val="FontStyle18"/>
                <w:sz w:val="16"/>
                <w:szCs w:val="16"/>
              </w:rPr>
              <w:t xml:space="preserve">о 10 штук, </w:t>
            </w:r>
          </w:p>
        </w:tc>
      </w:tr>
      <w:tr w:rsidR="003A7FD7" w:rsidRPr="00DF22F8" w:rsidTr="00474A52">
        <w:trPr>
          <w:trHeight w:hRule="exact" w:val="4551"/>
        </w:trPr>
        <w:tc>
          <w:tcPr>
            <w:tcW w:w="521" w:type="dxa"/>
            <w:vAlign w:val="center"/>
          </w:tcPr>
          <w:p w:rsidR="003A7FD7" w:rsidRPr="00DF22F8" w:rsidRDefault="003A7FD7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процессов и аппаратов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химии и технологии нефти и газа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технического анализа и контроля производства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оборудования нефтегазоперерабатывающего производства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автоматизации технологических процессов переработки нефти и газа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18.02.03</w:t>
            </w:r>
          </w:p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</w:p>
        </w:tc>
        <w:tc>
          <w:tcPr>
            <w:tcW w:w="992" w:type="dxa"/>
            <w:vAlign w:val="center"/>
          </w:tcPr>
          <w:p w:rsidR="003A7FD7" w:rsidRDefault="00574D36" w:rsidP="00474A52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  <w:szCs w:val="28"/>
              </w:rPr>
              <w:t>314а</w:t>
            </w:r>
          </w:p>
        </w:tc>
        <w:tc>
          <w:tcPr>
            <w:tcW w:w="3544" w:type="dxa"/>
          </w:tcPr>
          <w:p w:rsidR="003A7FD7" w:rsidRDefault="00F16013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 w:val="16"/>
                <w:szCs w:val="16"/>
              </w:rPr>
              <w:t xml:space="preserve">Столы, стулья по кол-ву </w:t>
            </w:r>
            <w:proofErr w:type="spellStart"/>
            <w:r>
              <w:rPr>
                <w:rStyle w:val="FontStyle18"/>
                <w:sz w:val="16"/>
                <w:szCs w:val="16"/>
              </w:rPr>
              <w:t>обуч-ся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шкаф-1, плакаты, стенды, раздаточный материал, схемы, таблицы, прибор для определения </w:t>
            </w:r>
            <w:proofErr w:type="spellStart"/>
            <w:r>
              <w:rPr>
                <w:rStyle w:val="FontStyle18"/>
                <w:sz w:val="16"/>
                <w:szCs w:val="16"/>
              </w:rPr>
              <w:t>пенетрации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битума, прибор для определения растяжения битума по «кольцу и шару», приборы для титрования, колбы </w:t>
            </w:r>
            <w:proofErr w:type="spellStart"/>
            <w:r>
              <w:rPr>
                <w:rStyle w:val="FontStyle18"/>
                <w:sz w:val="16"/>
                <w:szCs w:val="16"/>
              </w:rPr>
              <w:t>трехгорловые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колбы </w:t>
            </w:r>
            <w:proofErr w:type="spellStart"/>
            <w:r>
              <w:rPr>
                <w:rStyle w:val="FontStyle18"/>
                <w:sz w:val="16"/>
                <w:szCs w:val="16"/>
              </w:rPr>
              <w:t>Бюхнера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FontStyle18"/>
                <w:sz w:val="16"/>
                <w:szCs w:val="16"/>
              </w:rPr>
              <w:t>круглодонные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колбы, цилиндры, пробирки, пипетка градуированная на 1,2 10 </w:t>
            </w:r>
            <w:proofErr w:type="spellStart"/>
            <w:r>
              <w:rPr>
                <w:rStyle w:val="FontStyle18"/>
                <w:sz w:val="16"/>
                <w:szCs w:val="16"/>
              </w:rPr>
              <w:t>мл.</w:t>
            </w:r>
            <w:proofErr w:type="gramStart"/>
            <w:r>
              <w:rPr>
                <w:rStyle w:val="FontStyle18"/>
                <w:sz w:val="16"/>
                <w:szCs w:val="16"/>
              </w:rPr>
              <w:t>,ц</w:t>
            </w:r>
            <w:proofErr w:type="gramEnd"/>
            <w:r>
              <w:rPr>
                <w:rStyle w:val="FontStyle18"/>
                <w:sz w:val="16"/>
                <w:szCs w:val="16"/>
              </w:rPr>
              <w:t>илиндры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на 10,50, 100, 250 </w:t>
            </w:r>
            <w:proofErr w:type="spellStart"/>
            <w:r>
              <w:rPr>
                <w:rStyle w:val="FontStyle18"/>
                <w:sz w:val="16"/>
                <w:szCs w:val="16"/>
              </w:rPr>
              <w:t>мл.,делительные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воронки на 100,250,500 мл. бюретки, штативы, </w:t>
            </w:r>
            <w:proofErr w:type="spellStart"/>
            <w:r>
              <w:rPr>
                <w:rStyle w:val="FontStyle18"/>
                <w:sz w:val="16"/>
                <w:szCs w:val="16"/>
              </w:rPr>
              <w:t>прбирки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18"/>
                <w:sz w:val="16"/>
                <w:szCs w:val="16"/>
              </w:rPr>
              <w:t>протые</w:t>
            </w:r>
            <w:proofErr w:type="spellEnd"/>
            <w:r>
              <w:rPr>
                <w:rStyle w:val="FontStyle18"/>
                <w:sz w:val="16"/>
                <w:szCs w:val="16"/>
              </w:rPr>
              <w:t xml:space="preserve"> </w:t>
            </w:r>
            <w:r>
              <w:rPr>
                <w:rStyle w:val="FontStyle18"/>
                <w:sz w:val="16"/>
                <w:szCs w:val="16"/>
                <w:lang w:val="en-US"/>
              </w:rPr>
              <w:t>L</w:t>
            </w:r>
            <w:r>
              <w:rPr>
                <w:rStyle w:val="FontStyle18"/>
                <w:sz w:val="16"/>
                <w:szCs w:val="16"/>
              </w:rPr>
              <w:t>1</w:t>
            </w:r>
            <w:r w:rsidRPr="006B7B35">
              <w:rPr>
                <w:rStyle w:val="FontStyle18"/>
                <w:sz w:val="16"/>
                <w:szCs w:val="16"/>
              </w:rPr>
              <w:t>0</w:t>
            </w:r>
            <w:r>
              <w:rPr>
                <w:rStyle w:val="FontStyle18"/>
                <w:sz w:val="16"/>
                <w:szCs w:val="16"/>
              </w:rPr>
              <w:t xml:space="preserve"> см</w:t>
            </w:r>
            <w:r w:rsidRPr="006B7B35">
              <w:rPr>
                <w:rStyle w:val="FontStyle18"/>
                <w:sz w:val="16"/>
                <w:szCs w:val="16"/>
              </w:rPr>
              <w:t xml:space="preserve"> </w:t>
            </w:r>
            <w:r>
              <w:rPr>
                <w:rStyle w:val="FontStyle18"/>
                <w:sz w:val="16"/>
                <w:szCs w:val="16"/>
                <w:lang w:val="en-US"/>
              </w:rPr>
              <w:t>L</w:t>
            </w:r>
            <w:r>
              <w:rPr>
                <w:rStyle w:val="FontStyle18"/>
                <w:sz w:val="16"/>
                <w:szCs w:val="16"/>
              </w:rPr>
              <w:t>15 см.,</w:t>
            </w:r>
            <w:r w:rsidRPr="006B7B35">
              <w:rPr>
                <w:rStyle w:val="FontStyle18"/>
                <w:sz w:val="16"/>
                <w:szCs w:val="16"/>
              </w:rPr>
              <w:t xml:space="preserve"> </w:t>
            </w:r>
            <w:r>
              <w:rPr>
                <w:rStyle w:val="FontStyle18"/>
                <w:sz w:val="16"/>
                <w:szCs w:val="16"/>
                <w:lang w:val="en-US"/>
              </w:rPr>
              <w:t>L</w:t>
            </w:r>
            <w:r>
              <w:rPr>
                <w:rStyle w:val="FontStyle18"/>
                <w:sz w:val="16"/>
                <w:szCs w:val="16"/>
              </w:rPr>
              <w:t>25 см., капельницы для индикаторов, фильтровальная бумага, универсальный индикатор, реактивы</w:t>
            </w:r>
            <w:r w:rsidR="000F57E8">
              <w:rPr>
                <w:rStyle w:val="FontStyle18"/>
                <w:sz w:val="16"/>
                <w:szCs w:val="16"/>
              </w:rPr>
              <w:t>, холодильники прямые и обратные</w:t>
            </w:r>
          </w:p>
        </w:tc>
      </w:tr>
      <w:tr w:rsidR="003A7FD7" w:rsidRPr="00DF22F8" w:rsidTr="00474A52">
        <w:trPr>
          <w:trHeight w:hRule="exact" w:val="2392"/>
        </w:trPr>
        <w:tc>
          <w:tcPr>
            <w:tcW w:w="521" w:type="dxa"/>
            <w:vAlign w:val="center"/>
          </w:tcPr>
          <w:p w:rsidR="003A7FD7" w:rsidRPr="00DF22F8" w:rsidRDefault="003A7FD7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техобслуживания и ремонта автомобилей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ДВС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ТО автомобилей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ремонта автомобилей</w:t>
            </w:r>
          </w:p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</w:p>
        </w:tc>
        <w:tc>
          <w:tcPr>
            <w:tcW w:w="1134" w:type="dxa"/>
          </w:tcPr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23.02.03</w:t>
            </w:r>
          </w:p>
        </w:tc>
        <w:tc>
          <w:tcPr>
            <w:tcW w:w="992" w:type="dxa"/>
            <w:vAlign w:val="center"/>
          </w:tcPr>
          <w:p w:rsidR="003A7FD7" w:rsidRDefault="00574D36" w:rsidP="0098529C">
            <w:pPr>
              <w:tabs>
                <w:tab w:val="left" w:pos="-284"/>
              </w:tabs>
              <w:spacing w:line="36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104</w:t>
            </w:r>
            <w:r w:rsidR="003A7FD7">
              <w:rPr>
                <w:rStyle w:val="FontStyle18"/>
              </w:rPr>
              <w:t>Г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7FD7" w:rsidRPr="00540626" w:rsidRDefault="003A7FD7" w:rsidP="00474A52">
            <w:pPr>
              <w:tabs>
                <w:tab w:val="left" w:pos="-284"/>
              </w:tabs>
              <w:spacing w:line="360" w:lineRule="auto"/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Автомобиль для проведения технического обслуживания и ремонта</w:t>
            </w:r>
            <w:proofErr w:type="gramStart"/>
            <w:r>
              <w:rPr>
                <w:rStyle w:val="FontStyle18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FontStyle18"/>
                <w:sz w:val="16"/>
                <w:szCs w:val="16"/>
              </w:rPr>
              <w:t xml:space="preserve"> для проведения монтажно-демонтажных работ, двигатель ВАЗ-2110 с коробкой передач, детали подвески автомобиля, балансировочный станок, компрессор,  верстак с тисками,  набор инструментов, плакаты, схемы</w:t>
            </w:r>
          </w:p>
        </w:tc>
      </w:tr>
      <w:tr w:rsidR="003A7FD7" w:rsidRPr="00DF22F8" w:rsidTr="00474A52">
        <w:trPr>
          <w:trHeight w:hRule="exact" w:val="835"/>
        </w:trPr>
        <w:tc>
          <w:tcPr>
            <w:tcW w:w="521" w:type="dxa"/>
            <w:vAlign w:val="center"/>
          </w:tcPr>
          <w:p w:rsidR="003A7FD7" w:rsidRPr="00DF22F8" w:rsidRDefault="003A7FD7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3A7FD7" w:rsidRDefault="003A7FD7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Лаборатория автоматизации производственных процессов</w:t>
            </w:r>
          </w:p>
        </w:tc>
        <w:tc>
          <w:tcPr>
            <w:tcW w:w="1134" w:type="dxa"/>
          </w:tcPr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21.02.03</w:t>
            </w:r>
          </w:p>
        </w:tc>
        <w:tc>
          <w:tcPr>
            <w:tcW w:w="992" w:type="dxa"/>
            <w:vAlign w:val="center"/>
          </w:tcPr>
          <w:p w:rsidR="003A7FD7" w:rsidRDefault="003A7FD7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Учебный бойлер</w:t>
            </w:r>
          </w:p>
        </w:tc>
        <w:tc>
          <w:tcPr>
            <w:tcW w:w="3544" w:type="dxa"/>
          </w:tcPr>
          <w:p w:rsidR="003A7FD7" w:rsidRDefault="00BB7CB5" w:rsidP="00474A52">
            <w:pPr>
              <w:tabs>
                <w:tab w:val="left" w:pos="-284"/>
              </w:tabs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 xml:space="preserve">Газовый котел </w:t>
            </w:r>
            <w:proofErr w:type="spellStart"/>
            <w:r>
              <w:rPr>
                <w:rStyle w:val="FontStyle18"/>
                <w:sz w:val="16"/>
                <w:szCs w:val="16"/>
                <w:lang w:val="en-US"/>
              </w:rPr>
              <w:t>lambordjiny</w:t>
            </w:r>
            <w:proofErr w:type="spellEnd"/>
            <w:r w:rsidRPr="00BB7CB5">
              <w:rPr>
                <w:rStyle w:val="FontStyle18"/>
                <w:sz w:val="16"/>
                <w:szCs w:val="16"/>
              </w:rPr>
              <w:t xml:space="preserve"> </w:t>
            </w:r>
            <w:r>
              <w:rPr>
                <w:rStyle w:val="FontStyle18"/>
                <w:sz w:val="16"/>
                <w:szCs w:val="16"/>
                <w:lang w:val="en-US"/>
              </w:rPr>
              <w:t>Mega</w:t>
            </w:r>
            <w:r w:rsidRPr="00BB7CB5">
              <w:rPr>
                <w:rStyle w:val="FontStyle18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18"/>
                <w:sz w:val="16"/>
                <w:szCs w:val="16"/>
                <w:lang w:val="en-US"/>
              </w:rPr>
              <w:t>prex</w:t>
            </w:r>
            <w:proofErr w:type="spellEnd"/>
            <w:r w:rsidRPr="00BB7CB5">
              <w:rPr>
                <w:rStyle w:val="FontStyle18"/>
                <w:sz w:val="16"/>
                <w:szCs w:val="16"/>
              </w:rPr>
              <w:t xml:space="preserve"> </w:t>
            </w:r>
            <w:r>
              <w:rPr>
                <w:rStyle w:val="FontStyle18"/>
                <w:sz w:val="16"/>
                <w:szCs w:val="16"/>
              </w:rPr>
              <w:t xml:space="preserve">№400 </w:t>
            </w:r>
            <w:r w:rsidRPr="00BB7CB5">
              <w:rPr>
                <w:rStyle w:val="FontStyle18"/>
                <w:sz w:val="16"/>
                <w:szCs w:val="16"/>
              </w:rPr>
              <w:t>(</w:t>
            </w:r>
            <w:r>
              <w:rPr>
                <w:rStyle w:val="FontStyle18"/>
                <w:sz w:val="16"/>
                <w:szCs w:val="16"/>
              </w:rPr>
              <w:t xml:space="preserve">горелка М50/2 145-582 </w:t>
            </w:r>
            <w:proofErr w:type="spellStart"/>
            <w:r>
              <w:rPr>
                <w:rStyle w:val="FontStyle18"/>
                <w:sz w:val="16"/>
                <w:szCs w:val="16"/>
              </w:rPr>
              <w:t>кВТ</w:t>
            </w:r>
            <w:proofErr w:type="spellEnd"/>
            <w:r w:rsidRPr="00BB7CB5">
              <w:rPr>
                <w:rStyle w:val="FontStyle18"/>
                <w:sz w:val="16"/>
                <w:szCs w:val="16"/>
              </w:rPr>
              <w:t>)</w:t>
            </w:r>
            <w:r>
              <w:rPr>
                <w:rStyle w:val="FontStyle18"/>
                <w:sz w:val="16"/>
                <w:szCs w:val="16"/>
              </w:rPr>
              <w:t xml:space="preserve"> – 3 штуки</w:t>
            </w:r>
          </w:p>
          <w:p w:rsidR="00BB7CB5" w:rsidRPr="00BB7CB5" w:rsidRDefault="00BB7CB5" w:rsidP="00474A52">
            <w:pPr>
              <w:tabs>
                <w:tab w:val="left" w:pos="-284"/>
              </w:tabs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Приборы для измерения входящие в состав узла учета газа</w:t>
            </w:r>
          </w:p>
        </w:tc>
      </w:tr>
      <w:tr w:rsidR="0034401D" w:rsidRPr="00DF22F8" w:rsidTr="00474A52">
        <w:trPr>
          <w:trHeight w:hRule="exact" w:val="835"/>
        </w:trPr>
        <w:tc>
          <w:tcPr>
            <w:tcW w:w="521" w:type="dxa"/>
            <w:vAlign w:val="center"/>
          </w:tcPr>
          <w:p w:rsidR="0034401D" w:rsidRPr="00DF22F8" w:rsidRDefault="0034401D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34401D" w:rsidRDefault="0034401D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Тренажерный зал (большой)</w:t>
            </w:r>
          </w:p>
        </w:tc>
        <w:tc>
          <w:tcPr>
            <w:tcW w:w="1134" w:type="dxa"/>
          </w:tcPr>
          <w:p w:rsidR="0034401D" w:rsidRDefault="0034401D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все</w:t>
            </w:r>
          </w:p>
        </w:tc>
        <w:tc>
          <w:tcPr>
            <w:tcW w:w="992" w:type="dxa"/>
            <w:vAlign w:val="center"/>
          </w:tcPr>
          <w:p w:rsidR="0034401D" w:rsidRDefault="00574D36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308</w:t>
            </w:r>
          </w:p>
        </w:tc>
        <w:tc>
          <w:tcPr>
            <w:tcW w:w="3544" w:type="dxa"/>
          </w:tcPr>
          <w:p w:rsidR="0034401D" w:rsidRDefault="00A13C5D" w:rsidP="00474A52">
            <w:pPr>
              <w:tabs>
                <w:tab w:val="left" w:pos="-284"/>
              </w:tabs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Тренажеры для тренировки различных групп мышц, штанги, стойки</w:t>
            </w:r>
            <w:bookmarkStart w:id="0" w:name="_GoBack"/>
            <w:bookmarkEnd w:id="0"/>
          </w:p>
        </w:tc>
      </w:tr>
      <w:tr w:rsidR="003412ED" w:rsidRPr="00DF22F8" w:rsidTr="00474A52">
        <w:trPr>
          <w:trHeight w:hRule="exact" w:val="835"/>
        </w:trPr>
        <w:tc>
          <w:tcPr>
            <w:tcW w:w="521" w:type="dxa"/>
            <w:vAlign w:val="center"/>
          </w:tcPr>
          <w:p w:rsidR="003412ED" w:rsidRPr="00DF22F8" w:rsidRDefault="003412ED" w:rsidP="00474A52">
            <w:pPr>
              <w:numPr>
                <w:ilvl w:val="0"/>
                <w:numId w:val="1"/>
              </w:numPr>
              <w:tabs>
                <w:tab w:val="left" w:pos="-284"/>
              </w:tabs>
              <w:spacing w:line="360" w:lineRule="auto"/>
              <w:rPr>
                <w:rStyle w:val="FontStyle18"/>
                <w:szCs w:val="28"/>
              </w:rPr>
            </w:pPr>
          </w:p>
        </w:tc>
        <w:tc>
          <w:tcPr>
            <w:tcW w:w="5150" w:type="dxa"/>
          </w:tcPr>
          <w:p w:rsidR="003412ED" w:rsidRDefault="003412ED" w:rsidP="00474A52">
            <w:pPr>
              <w:tabs>
                <w:tab w:val="left" w:pos="-284"/>
              </w:tabs>
              <w:jc w:val="both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Геодезический полигон</w:t>
            </w:r>
          </w:p>
        </w:tc>
        <w:tc>
          <w:tcPr>
            <w:tcW w:w="1134" w:type="dxa"/>
          </w:tcPr>
          <w:p w:rsidR="003412ED" w:rsidRDefault="003412ED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21.02.05</w:t>
            </w:r>
          </w:p>
        </w:tc>
        <w:tc>
          <w:tcPr>
            <w:tcW w:w="992" w:type="dxa"/>
            <w:vAlign w:val="center"/>
          </w:tcPr>
          <w:p w:rsidR="003412ED" w:rsidRDefault="003412ED" w:rsidP="00474A52">
            <w:pPr>
              <w:tabs>
                <w:tab w:val="left" w:pos="-284"/>
              </w:tabs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ГП</w:t>
            </w:r>
          </w:p>
        </w:tc>
        <w:tc>
          <w:tcPr>
            <w:tcW w:w="3544" w:type="dxa"/>
          </w:tcPr>
          <w:p w:rsidR="003412ED" w:rsidRDefault="00A13C5D" w:rsidP="00474A52">
            <w:pPr>
              <w:tabs>
                <w:tab w:val="left" w:pos="-284"/>
              </w:tabs>
              <w:jc w:val="both"/>
              <w:rPr>
                <w:rStyle w:val="FontStyle18"/>
                <w:sz w:val="16"/>
                <w:szCs w:val="16"/>
              </w:rPr>
            </w:pPr>
            <w:r>
              <w:rPr>
                <w:rStyle w:val="FontStyle18"/>
                <w:sz w:val="16"/>
                <w:szCs w:val="16"/>
              </w:rPr>
              <w:t>Репер</w:t>
            </w:r>
          </w:p>
          <w:p w:rsidR="00A13C5D" w:rsidRDefault="00A13C5D" w:rsidP="00474A52">
            <w:pPr>
              <w:tabs>
                <w:tab w:val="left" w:pos="-284"/>
              </w:tabs>
              <w:jc w:val="both"/>
              <w:rPr>
                <w:rStyle w:val="FontStyle18"/>
                <w:sz w:val="16"/>
                <w:szCs w:val="16"/>
              </w:rPr>
            </w:pPr>
          </w:p>
        </w:tc>
      </w:tr>
    </w:tbl>
    <w:p w:rsidR="00A014E6" w:rsidRDefault="00A014E6"/>
    <w:sectPr w:rsidR="00A014E6" w:rsidSect="00D43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CC4"/>
    <w:multiLevelType w:val="hybridMultilevel"/>
    <w:tmpl w:val="704EDA22"/>
    <w:lvl w:ilvl="0" w:tplc="DCD8F652">
      <w:numFmt w:val="bullet"/>
      <w:lvlText w:val="-"/>
      <w:lvlJc w:val="left"/>
      <w:pPr>
        <w:ind w:left="204" w:hanging="99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61B601D2">
      <w:numFmt w:val="bullet"/>
      <w:lvlText w:val="•"/>
      <w:lvlJc w:val="left"/>
      <w:pPr>
        <w:ind w:left="411" w:hanging="99"/>
      </w:pPr>
      <w:rPr>
        <w:rFonts w:hint="default"/>
        <w:lang w:val="ru-RU" w:eastAsia="ru-RU" w:bidi="ru-RU"/>
      </w:rPr>
    </w:lvl>
    <w:lvl w:ilvl="2" w:tplc="1F685AAE">
      <w:numFmt w:val="bullet"/>
      <w:lvlText w:val="•"/>
      <w:lvlJc w:val="left"/>
      <w:pPr>
        <w:ind w:left="623" w:hanging="99"/>
      </w:pPr>
      <w:rPr>
        <w:rFonts w:hint="default"/>
        <w:lang w:val="ru-RU" w:eastAsia="ru-RU" w:bidi="ru-RU"/>
      </w:rPr>
    </w:lvl>
    <w:lvl w:ilvl="3" w:tplc="4A8AEE0A">
      <w:numFmt w:val="bullet"/>
      <w:lvlText w:val="•"/>
      <w:lvlJc w:val="left"/>
      <w:pPr>
        <w:ind w:left="835" w:hanging="99"/>
      </w:pPr>
      <w:rPr>
        <w:rFonts w:hint="default"/>
        <w:lang w:val="ru-RU" w:eastAsia="ru-RU" w:bidi="ru-RU"/>
      </w:rPr>
    </w:lvl>
    <w:lvl w:ilvl="4" w:tplc="A56EEF20">
      <w:numFmt w:val="bullet"/>
      <w:lvlText w:val="•"/>
      <w:lvlJc w:val="left"/>
      <w:pPr>
        <w:ind w:left="1047" w:hanging="99"/>
      </w:pPr>
      <w:rPr>
        <w:rFonts w:hint="default"/>
        <w:lang w:val="ru-RU" w:eastAsia="ru-RU" w:bidi="ru-RU"/>
      </w:rPr>
    </w:lvl>
    <w:lvl w:ilvl="5" w:tplc="48984910">
      <w:numFmt w:val="bullet"/>
      <w:lvlText w:val="•"/>
      <w:lvlJc w:val="left"/>
      <w:pPr>
        <w:ind w:left="1259" w:hanging="99"/>
      </w:pPr>
      <w:rPr>
        <w:rFonts w:hint="default"/>
        <w:lang w:val="ru-RU" w:eastAsia="ru-RU" w:bidi="ru-RU"/>
      </w:rPr>
    </w:lvl>
    <w:lvl w:ilvl="6" w:tplc="6994D962">
      <w:numFmt w:val="bullet"/>
      <w:lvlText w:val="•"/>
      <w:lvlJc w:val="left"/>
      <w:pPr>
        <w:ind w:left="1471" w:hanging="99"/>
      </w:pPr>
      <w:rPr>
        <w:rFonts w:hint="default"/>
        <w:lang w:val="ru-RU" w:eastAsia="ru-RU" w:bidi="ru-RU"/>
      </w:rPr>
    </w:lvl>
    <w:lvl w:ilvl="7" w:tplc="297E110A">
      <w:numFmt w:val="bullet"/>
      <w:lvlText w:val="•"/>
      <w:lvlJc w:val="left"/>
      <w:pPr>
        <w:ind w:left="1683" w:hanging="99"/>
      </w:pPr>
      <w:rPr>
        <w:rFonts w:hint="default"/>
        <w:lang w:val="ru-RU" w:eastAsia="ru-RU" w:bidi="ru-RU"/>
      </w:rPr>
    </w:lvl>
    <w:lvl w:ilvl="8" w:tplc="180603DC">
      <w:numFmt w:val="bullet"/>
      <w:lvlText w:val="•"/>
      <w:lvlJc w:val="left"/>
      <w:pPr>
        <w:ind w:left="1895" w:hanging="99"/>
      </w:pPr>
      <w:rPr>
        <w:rFonts w:hint="default"/>
        <w:lang w:val="ru-RU" w:eastAsia="ru-RU" w:bidi="ru-RU"/>
      </w:rPr>
    </w:lvl>
  </w:abstractNum>
  <w:abstractNum w:abstractNumId="1">
    <w:nsid w:val="28660A46"/>
    <w:multiLevelType w:val="hybridMultilevel"/>
    <w:tmpl w:val="9F9490E6"/>
    <w:lvl w:ilvl="0" w:tplc="314C9618">
      <w:numFmt w:val="bullet"/>
      <w:lvlText w:val="-"/>
      <w:lvlJc w:val="left"/>
      <w:pPr>
        <w:ind w:left="250" w:hanging="144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AA3EB3C0">
      <w:numFmt w:val="bullet"/>
      <w:lvlText w:val="•"/>
      <w:lvlJc w:val="left"/>
      <w:pPr>
        <w:ind w:left="465" w:hanging="144"/>
      </w:pPr>
      <w:rPr>
        <w:rFonts w:hint="default"/>
        <w:lang w:val="ru-RU" w:eastAsia="ru-RU" w:bidi="ru-RU"/>
      </w:rPr>
    </w:lvl>
    <w:lvl w:ilvl="2" w:tplc="454A8A90">
      <w:numFmt w:val="bullet"/>
      <w:lvlText w:val="•"/>
      <w:lvlJc w:val="left"/>
      <w:pPr>
        <w:ind w:left="671" w:hanging="144"/>
      </w:pPr>
      <w:rPr>
        <w:rFonts w:hint="default"/>
        <w:lang w:val="ru-RU" w:eastAsia="ru-RU" w:bidi="ru-RU"/>
      </w:rPr>
    </w:lvl>
    <w:lvl w:ilvl="3" w:tplc="25A20E48">
      <w:numFmt w:val="bullet"/>
      <w:lvlText w:val="•"/>
      <w:lvlJc w:val="left"/>
      <w:pPr>
        <w:ind w:left="877" w:hanging="144"/>
      </w:pPr>
      <w:rPr>
        <w:rFonts w:hint="default"/>
        <w:lang w:val="ru-RU" w:eastAsia="ru-RU" w:bidi="ru-RU"/>
      </w:rPr>
    </w:lvl>
    <w:lvl w:ilvl="4" w:tplc="38768D80">
      <w:numFmt w:val="bullet"/>
      <w:lvlText w:val="•"/>
      <w:lvlJc w:val="left"/>
      <w:pPr>
        <w:ind w:left="1083" w:hanging="144"/>
      </w:pPr>
      <w:rPr>
        <w:rFonts w:hint="default"/>
        <w:lang w:val="ru-RU" w:eastAsia="ru-RU" w:bidi="ru-RU"/>
      </w:rPr>
    </w:lvl>
    <w:lvl w:ilvl="5" w:tplc="E228CC20">
      <w:numFmt w:val="bullet"/>
      <w:lvlText w:val="•"/>
      <w:lvlJc w:val="left"/>
      <w:pPr>
        <w:ind w:left="1289" w:hanging="144"/>
      </w:pPr>
      <w:rPr>
        <w:rFonts w:hint="default"/>
        <w:lang w:val="ru-RU" w:eastAsia="ru-RU" w:bidi="ru-RU"/>
      </w:rPr>
    </w:lvl>
    <w:lvl w:ilvl="6" w:tplc="8B7EFEE2">
      <w:numFmt w:val="bullet"/>
      <w:lvlText w:val="•"/>
      <w:lvlJc w:val="left"/>
      <w:pPr>
        <w:ind w:left="1495" w:hanging="144"/>
      </w:pPr>
      <w:rPr>
        <w:rFonts w:hint="default"/>
        <w:lang w:val="ru-RU" w:eastAsia="ru-RU" w:bidi="ru-RU"/>
      </w:rPr>
    </w:lvl>
    <w:lvl w:ilvl="7" w:tplc="A9E67408">
      <w:numFmt w:val="bullet"/>
      <w:lvlText w:val="•"/>
      <w:lvlJc w:val="left"/>
      <w:pPr>
        <w:ind w:left="1701" w:hanging="144"/>
      </w:pPr>
      <w:rPr>
        <w:rFonts w:hint="default"/>
        <w:lang w:val="ru-RU" w:eastAsia="ru-RU" w:bidi="ru-RU"/>
      </w:rPr>
    </w:lvl>
    <w:lvl w:ilvl="8" w:tplc="F04C559C">
      <w:numFmt w:val="bullet"/>
      <w:lvlText w:val="•"/>
      <w:lvlJc w:val="left"/>
      <w:pPr>
        <w:ind w:left="1907" w:hanging="144"/>
      </w:pPr>
      <w:rPr>
        <w:rFonts w:hint="default"/>
        <w:lang w:val="ru-RU" w:eastAsia="ru-RU" w:bidi="ru-RU"/>
      </w:rPr>
    </w:lvl>
  </w:abstractNum>
  <w:abstractNum w:abstractNumId="2">
    <w:nsid w:val="2CAD345C"/>
    <w:multiLevelType w:val="hybridMultilevel"/>
    <w:tmpl w:val="054CA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CD4"/>
    <w:rsid w:val="000571D0"/>
    <w:rsid w:val="00077E11"/>
    <w:rsid w:val="000A3725"/>
    <w:rsid w:val="000C56DF"/>
    <w:rsid w:val="000F57E8"/>
    <w:rsid w:val="00116E00"/>
    <w:rsid w:val="00127C03"/>
    <w:rsid w:val="00184559"/>
    <w:rsid w:val="001F0C1D"/>
    <w:rsid w:val="00240D04"/>
    <w:rsid w:val="002A4B19"/>
    <w:rsid w:val="0032160C"/>
    <w:rsid w:val="003412ED"/>
    <w:rsid w:val="0034401D"/>
    <w:rsid w:val="00345D58"/>
    <w:rsid w:val="003A7FD7"/>
    <w:rsid w:val="003E2019"/>
    <w:rsid w:val="00432BA0"/>
    <w:rsid w:val="00474A52"/>
    <w:rsid w:val="004858EE"/>
    <w:rsid w:val="0049598F"/>
    <w:rsid w:val="004A4ECE"/>
    <w:rsid w:val="00540626"/>
    <w:rsid w:val="00574D36"/>
    <w:rsid w:val="00594172"/>
    <w:rsid w:val="00602952"/>
    <w:rsid w:val="00605856"/>
    <w:rsid w:val="006413FC"/>
    <w:rsid w:val="006715EC"/>
    <w:rsid w:val="006B4753"/>
    <w:rsid w:val="006B7B35"/>
    <w:rsid w:val="006C274F"/>
    <w:rsid w:val="006C3F08"/>
    <w:rsid w:val="007D1235"/>
    <w:rsid w:val="008A367E"/>
    <w:rsid w:val="009173C4"/>
    <w:rsid w:val="0098529C"/>
    <w:rsid w:val="009A6866"/>
    <w:rsid w:val="00A014E6"/>
    <w:rsid w:val="00A13C5D"/>
    <w:rsid w:val="00BB7CB5"/>
    <w:rsid w:val="00C631BB"/>
    <w:rsid w:val="00CC3D7B"/>
    <w:rsid w:val="00CE3EF0"/>
    <w:rsid w:val="00D436F5"/>
    <w:rsid w:val="00DA269A"/>
    <w:rsid w:val="00DF3AD8"/>
    <w:rsid w:val="00E21B35"/>
    <w:rsid w:val="00EF0881"/>
    <w:rsid w:val="00F0572D"/>
    <w:rsid w:val="00F05CD4"/>
    <w:rsid w:val="00F16013"/>
    <w:rsid w:val="00F27C8C"/>
    <w:rsid w:val="00FA517F"/>
    <w:rsid w:val="00FE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5CD4"/>
  </w:style>
  <w:style w:type="character" w:customStyle="1" w:styleId="FontStyle18">
    <w:name w:val="Font Style18"/>
    <w:uiPriority w:val="99"/>
    <w:rsid w:val="00F05C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5CD4"/>
  </w:style>
  <w:style w:type="character" w:customStyle="1" w:styleId="FontStyle18">
    <w:name w:val="Font Style18"/>
    <w:uiPriority w:val="99"/>
    <w:rsid w:val="00F05C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УрГЮА</dc:creator>
  <cp:lastModifiedBy>Sultanova</cp:lastModifiedBy>
  <cp:revision>4</cp:revision>
  <cp:lastPrinted>2021-01-20T04:32:00Z</cp:lastPrinted>
  <dcterms:created xsi:type="dcterms:W3CDTF">2021-01-20T04:35:00Z</dcterms:created>
  <dcterms:modified xsi:type="dcterms:W3CDTF">2021-01-20T09:44:00Z</dcterms:modified>
</cp:coreProperties>
</file>